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FB" w:rsidRPr="00AC392C" w:rsidRDefault="003B6433" w:rsidP="00AC392C">
      <w:pPr>
        <w:pStyle w:val="SPIGA-Normalconapartados"/>
        <w:spacing w:after="120"/>
        <w:ind w:left="357" w:hanging="357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 w:val="20"/>
          <w:szCs w:val="18"/>
        </w:rPr>
        <w:t>Esta</w:t>
      </w:r>
      <w:r w:rsidR="007206FB" w:rsidRPr="00AC392C">
        <w:rPr>
          <w:rFonts w:ascii="Arial" w:hAnsi="Arial" w:cs="Arial"/>
          <w:b/>
          <w:sz w:val="20"/>
          <w:szCs w:val="18"/>
        </w:rPr>
        <w:t xml:space="preserve"> </w:t>
      </w:r>
      <w:r w:rsidR="00AC392C" w:rsidRPr="00AC392C">
        <w:rPr>
          <w:rFonts w:ascii="Arial" w:hAnsi="Arial" w:cs="Arial"/>
          <w:b/>
          <w:sz w:val="20"/>
          <w:szCs w:val="18"/>
        </w:rPr>
        <w:t>C</w:t>
      </w:r>
      <w:r w:rsidR="007206FB" w:rsidRPr="00AC392C">
        <w:rPr>
          <w:rFonts w:ascii="Arial" w:hAnsi="Arial" w:cs="Arial"/>
          <w:b/>
          <w:sz w:val="20"/>
          <w:szCs w:val="18"/>
        </w:rPr>
        <w:t xml:space="preserve">omunicación </w:t>
      </w:r>
      <w:r w:rsidR="00AC392C" w:rsidRPr="00AC392C">
        <w:rPr>
          <w:rFonts w:ascii="Arial" w:hAnsi="Arial" w:cs="Arial"/>
          <w:b/>
          <w:sz w:val="20"/>
          <w:szCs w:val="18"/>
        </w:rPr>
        <w:t xml:space="preserve">Previa </w:t>
      </w:r>
      <w:r>
        <w:rPr>
          <w:rFonts w:ascii="Arial" w:hAnsi="Arial" w:cs="Arial"/>
          <w:b/>
          <w:sz w:val="20"/>
          <w:szCs w:val="18"/>
        </w:rPr>
        <w:t xml:space="preserve">es solo para </w:t>
      </w:r>
      <w:r w:rsidR="007206FB" w:rsidRPr="00AC392C">
        <w:rPr>
          <w:rFonts w:ascii="Arial" w:hAnsi="Arial" w:cs="Arial"/>
          <w:b/>
          <w:sz w:val="20"/>
          <w:szCs w:val="18"/>
        </w:rPr>
        <w:t>empresas con Sede Social en la C.A de la Región de Murcia</w:t>
      </w:r>
    </w:p>
    <w:tbl>
      <w:tblPr>
        <w:tblW w:w="1006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663"/>
        <w:gridCol w:w="2743"/>
        <w:gridCol w:w="1355"/>
        <w:gridCol w:w="760"/>
        <w:gridCol w:w="142"/>
        <w:gridCol w:w="1702"/>
      </w:tblGrid>
      <w:tr w:rsidR="007206FB" w:rsidRPr="0027601A" w:rsidTr="00075AFB">
        <w:trPr>
          <w:cantSplit/>
          <w:trHeight w:val="285"/>
          <w:jc w:val="center"/>
        </w:trPr>
        <w:tc>
          <w:tcPr>
            <w:tcW w:w="10061" w:type="dxa"/>
            <w:gridSpan w:val="7"/>
            <w:shd w:val="clear" w:color="auto" w:fill="auto"/>
          </w:tcPr>
          <w:p w:rsidR="007206FB" w:rsidRPr="00554F63" w:rsidRDefault="007206FB" w:rsidP="00075AFB">
            <w:pPr>
              <w:pStyle w:val="Ttulo4"/>
              <w:rPr>
                <w:color w:val="auto"/>
                <w:sz w:val="18"/>
                <w:szCs w:val="18"/>
              </w:rPr>
            </w:pPr>
            <w:r w:rsidRPr="00554F63">
              <w:rPr>
                <w:color w:val="auto"/>
                <w:sz w:val="18"/>
                <w:szCs w:val="18"/>
              </w:rPr>
              <w:t xml:space="preserve">Señalar el objeto de esta comunicación: </w:t>
            </w:r>
            <w:r w:rsidRPr="007F76D1">
              <w:rPr>
                <w:b w:val="0"/>
                <w:color w:val="auto"/>
                <w:sz w:val="18"/>
                <w:szCs w:val="18"/>
              </w:rPr>
              <w:t xml:space="preserve">Nueva actividad </w:t>
            </w:r>
            <w:r w:rsidRPr="007F76D1">
              <w:rPr>
                <w:b w:val="0"/>
                <w:color w:val="auto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6D1">
              <w:rPr>
                <w:b w:val="0"/>
                <w:color w:val="auto"/>
                <w:sz w:val="18"/>
                <w:szCs w:val="18"/>
              </w:rPr>
              <w:instrText xml:space="preserve"> FORMCHECKBOX </w:instrText>
            </w:r>
            <w:r w:rsidR="007B21D6">
              <w:rPr>
                <w:b w:val="0"/>
                <w:color w:val="auto"/>
                <w:sz w:val="18"/>
                <w:szCs w:val="18"/>
              </w:rPr>
            </w:r>
            <w:r w:rsidR="007B21D6">
              <w:rPr>
                <w:b w:val="0"/>
                <w:color w:val="auto"/>
                <w:sz w:val="18"/>
                <w:szCs w:val="18"/>
              </w:rPr>
              <w:fldChar w:fldCharType="separate"/>
            </w:r>
            <w:r w:rsidRPr="007F76D1">
              <w:rPr>
                <w:b w:val="0"/>
                <w:color w:val="auto"/>
                <w:sz w:val="18"/>
                <w:szCs w:val="18"/>
              </w:rPr>
              <w:fldChar w:fldCharType="end"/>
            </w:r>
            <w:r w:rsidRPr="007F76D1">
              <w:rPr>
                <w:b w:val="0"/>
                <w:color w:val="auto"/>
                <w:sz w:val="18"/>
                <w:szCs w:val="18"/>
              </w:rPr>
              <w:t>. Modificación</w:t>
            </w:r>
            <w:r w:rsidRPr="00554F63">
              <w:rPr>
                <w:color w:val="auto"/>
                <w:sz w:val="18"/>
                <w:szCs w:val="18"/>
              </w:rPr>
              <w:t xml:space="preserve"> </w:t>
            </w:r>
            <w:r w:rsidRPr="00554F63">
              <w:rPr>
                <w:color w:val="auto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4F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7B21D6">
              <w:rPr>
                <w:color w:val="auto"/>
                <w:sz w:val="18"/>
                <w:szCs w:val="18"/>
              </w:rPr>
            </w:r>
            <w:r w:rsidR="007B21D6">
              <w:rPr>
                <w:color w:val="auto"/>
                <w:sz w:val="18"/>
                <w:szCs w:val="18"/>
              </w:rPr>
              <w:fldChar w:fldCharType="separate"/>
            </w:r>
            <w:r w:rsidRPr="00554F63">
              <w:rPr>
                <w:color w:val="auto"/>
                <w:sz w:val="18"/>
                <w:szCs w:val="18"/>
              </w:rPr>
              <w:fldChar w:fldCharType="end"/>
            </w:r>
            <w:r w:rsidRPr="00554F63">
              <w:rPr>
                <w:color w:val="auto"/>
                <w:sz w:val="18"/>
                <w:szCs w:val="18"/>
              </w:rPr>
              <w:t>.</w:t>
            </w:r>
          </w:p>
        </w:tc>
      </w:tr>
      <w:tr w:rsidR="007206FB" w:rsidRPr="0027601A" w:rsidTr="00075AFB">
        <w:trPr>
          <w:cantSplit/>
          <w:trHeight w:val="285"/>
          <w:jc w:val="center"/>
        </w:trPr>
        <w:tc>
          <w:tcPr>
            <w:tcW w:w="10061" w:type="dxa"/>
            <w:gridSpan w:val="7"/>
            <w:shd w:val="clear" w:color="auto" w:fill="E0E0E0"/>
          </w:tcPr>
          <w:p w:rsidR="007206FB" w:rsidRPr="0027601A" w:rsidRDefault="007206FB" w:rsidP="007206FB">
            <w:pPr>
              <w:pStyle w:val="Ttulo4"/>
              <w:rPr>
                <w:color w:val="auto"/>
                <w:sz w:val="18"/>
                <w:szCs w:val="18"/>
              </w:rPr>
            </w:pPr>
            <w:r w:rsidRPr="0027601A">
              <w:rPr>
                <w:color w:val="auto"/>
                <w:sz w:val="18"/>
                <w:szCs w:val="18"/>
              </w:rPr>
              <w:t>Datos de identificación de la empresa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7206FB" w:rsidRPr="0027601A" w:rsidTr="00AC392C">
        <w:trPr>
          <w:cantSplit/>
          <w:trHeight w:val="397"/>
          <w:jc w:val="center"/>
        </w:trPr>
        <w:tc>
          <w:tcPr>
            <w:tcW w:w="8217" w:type="dxa"/>
            <w:gridSpan w:val="5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/ </w:t>
            </w:r>
            <w:r w:rsidRPr="0027601A">
              <w:rPr>
                <w:rFonts w:ascii="Arial" w:hAnsi="Arial" w:cs="Arial"/>
                <w:sz w:val="18"/>
                <w:szCs w:val="18"/>
              </w:rPr>
              <w:t xml:space="preserve">Razón social </w:t>
            </w:r>
          </w:p>
          <w:p w:rsidR="007206FB" w:rsidRPr="000772BE" w:rsidRDefault="007206FB" w:rsidP="00075A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72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772B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772BE">
              <w:rPr>
                <w:rFonts w:ascii="Arial" w:hAnsi="Arial" w:cs="Arial"/>
                <w:b/>
                <w:sz w:val="18"/>
                <w:szCs w:val="18"/>
              </w:rPr>
            </w:r>
            <w:r w:rsidRPr="000772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772BE">
              <w:rPr>
                <w:rFonts w:ascii="Tahoma" w:hAnsi="Tahoma" w:cs="Arial"/>
                <w:b/>
                <w:noProof/>
                <w:sz w:val="18"/>
                <w:szCs w:val="18"/>
              </w:rPr>
              <w:t> </w:t>
            </w:r>
            <w:r w:rsidRPr="000772BE">
              <w:rPr>
                <w:rFonts w:ascii="Tahoma" w:hAnsi="Tahoma" w:cs="Arial"/>
                <w:b/>
                <w:noProof/>
                <w:sz w:val="18"/>
                <w:szCs w:val="18"/>
              </w:rPr>
              <w:t> </w:t>
            </w:r>
            <w:r w:rsidRPr="000772BE">
              <w:rPr>
                <w:rFonts w:ascii="Tahoma" w:hAnsi="Tahoma" w:cs="Arial"/>
                <w:b/>
                <w:noProof/>
                <w:sz w:val="18"/>
                <w:szCs w:val="18"/>
              </w:rPr>
              <w:t> </w:t>
            </w:r>
            <w:r w:rsidRPr="000772BE">
              <w:rPr>
                <w:rFonts w:ascii="Tahoma" w:hAnsi="Tahoma" w:cs="Arial"/>
                <w:b/>
                <w:noProof/>
                <w:sz w:val="18"/>
                <w:szCs w:val="18"/>
              </w:rPr>
              <w:t> </w:t>
            </w:r>
            <w:r w:rsidRPr="000772BE">
              <w:rPr>
                <w:rFonts w:ascii="Tahoma" w:hAnsi="Tahoma" w:cs="Arial"/>
                <w:b/>
                <w:noProof/>
                <w:sz w:val="18"/>
                <w:szCs w:val="18"/>
              </w:rPr>
              <w:t> </w:t>
            </w:r>
            <w:r w:rsidRPr="000772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4" w:type="dxa"/>
            <w:gridSpan w:val="2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CIF</w:t>
            </w:r>
            <w:r>
              <w:rPr>
                <w:rFonts w:ascii="Arial" w:hAnsi="Arial" w:cs="Arial"/>
                <w:sz w:val="18"/>
                <w:szCs w:val="18"/>
              </w:rPr>
              <w:t>/NIF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397"/>
          <w:jc w:val="center"/>
        </w:trPr>
        <w:tc>
          <w:tcPr>
            <w:tcW w:w="10061" w:type="dxa"/>
            <w:gridSpan w:val="7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Domicilio social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397"/>
          <w:jc w:val="center"/>
        </w:trPr>
        <w:tc>
          <w:tcPr>
            <w:tcW w:w="3359" w:type="dxa"/>
            <w:gridSpan w:val="2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CP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Localidad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59" w:type="dxa"/>
            <w:gridSpan w:val="4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Provincia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397"/>
          <w:jc w:val="center"/>
        </w:trPr>
        <w:tc>
          <w:tcPr>
            <w:tcW w:w="3359" w:type="dxa"/>
            <w:gridSpan w:val="2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01A">
              <w:rPr>
                <w:rFonts w:ascii="Arial" w:hAnsi="Arial" w:cs="Arial"/>
                <w:sz w:val="18"/>
                <w:szCs w:val="18"/>
                <w:lang w:val="es-ES_tradnl"/>
              </w:rPr>
              <w:t>Tlfno</w:t>
            </w:r>
            <w:proofErr w:type="spellEnd"/>
            <w:r w:rsidRPr="0027601A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Fax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59" w:type="dxa"/>
            <w:gridSpan w:val="4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Email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285"/>
          <w:jc w:val="center"/>
        </w:trPr>
        <w:tc>
          <w:tcPr>
            <w:tcW w:w="10061" w:type="dxa"/>
            <w:gridSpan w:val="7"/>
            <w:shd w:val="clear" w:color="auto" w:fill="E0E0E0"/>
            <w:vAlign w:val="center"/>
          </w:tcPr>
          <w:p w:rsidR="007206FB" w:rsidRPr="0027601A" w:rsidRDefault="007206FB" w:rsidP="00075AFB">
            <w:pPr>
              <w:pStyle w:val="Ttulo4"/>
              <w:rPr>
                <w:color w:val="auto"/>
                <w:sz w:val="18"/>
                <w:szCs w:val="18"/>
              </w:rPr>
            </w:pPr>
            <w:r w:rsidRPr="0027601A">
              <w:rPr>
                <w:color w:val="auto"/>
                <w:sz w:val="18"/>
                <w:szCs w:val="18"/>
              </w:rPr>
              <w:t xml:space="preserve">Datos </w:t>
            </w:r>
            <w:r>
              <w:rPr>
                <w:color w:val="auto"/>
                <w:sz w:val="18"/>
                <w:szCs w:val="18"/>
              </w:rPr>
              <w:t>a efectos de notificaciones</w:t>
            </w:r>
          </w:p>
        </w:tc>
      </w:tr>
      <w:tr w:rsidR="007206FB" w:rsidRPr="0027601A" w:rsidTr="00075AFB">
        <w:trPr>
          <w:cantSplit/>
          <w:trHeight w:val="397"/>
          <w:jc w:val="center"/>
        </w:trPr>
        <w:tc>
          <w:tcPr>
            <w:tcW w:w="10061" w:type="dxa"/>
            <w:gridSpan w:val="7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(calle, número, piso, escalera, letra, etc…)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397"/>
          <w:jc w:val="center"/>
        </w:trPr>
        <w:tc>
          <w:tcPr>
            <w:tcW w:w="3359" w:type="dxa"/>
            <w:gridSpan w:val="2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CP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Localidad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59" w:type="dxa"/>
            <w:gridSpan w:val="4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Provincia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285"/>
          <w:jc w:val="center"/>
        </w:trPr>
        <w:tc>
          <w:tcPr>
            <w:tcW w:w="10061" w:type="dxa"/>
            <w:gridSpan w:val="7"/>
            <w:shd w:val="clear" w:color="auto" w:fill="E0E0E0"/>
            <w:vAlign w:val="center"/>
          </w:tcPr>
          <w:p w:rsidR="007206FB" w:rsidRPr="0027601A" w:rsidRDefault="007206FB" w:rsidP="00075AFB">
            <w:pPr>
              <w:pStyle w:val="Ttulo4"/>
              <w:rPr>
                <w:color w:val="auto"/>
                <w:sz w:val="18"/>
                <w:szCs w:val="18"/>
              </w:rPr>
            </w:pPr>
          </w:p>
        </w:tc>
      </w:tr>
      <w:tr w:rsidR="007206FB" w:rsidRPr="0027601A" w:rsidTr="00075AFB">
        <w:trPr>
          <w:cantSplit/>
          <w:trHeight w:val="285"/>
          <w:jc w:val="center"/>
        </w:trPr>
        <w:tc>
          <w:tcPr>
            <w:tcW w:w="10061" w:type="dxa"/>
            <w:gridSpan w:val="7"/>
            <w:shd w:val="clear" w:color="auto" w:fill="E0E0E0"/>
            <w:vAlign w:val="center"/>
          </w:tcPr>
          <w:p w:rsidR="007206FB" w:rsidRPr="0027601A" w:rsidRDefault="007206FB" w:rsidP="00075AFB">
            <w:pPr>
              <w:pStyle w:val="Ttulo4"/>
              <w:rPr>
                <w:color w:val="auto"/>
                <w:sz w:val="18"/>
                <w:szCs w:val="18"/>
              </w:rPr>
            </w:pPr>
            <w:r w:rsidRPr="0027601A">
              <w:rPr>
                <w:color w:val="auto"/>
                <w:sz w:val="18"/>
                <w:szCs w:val="18"/>
              </w:rPr>
              <w:t>Datos del representante legal de la empresa (persona que suscribe la comunicación)</w:t>
            </w:r>
          </w:p>
        </w:tc>
      </w:tr>
      <w:tr w:rsidR="007206FB" w:rsidRPr="0027601A" w:rsidTr="00AC392C">
        <w:trPr>
          <w:cantSplit/>
          <w:trHeight w:val="397"/>
          <w:jc w:val="center"/>
        </w:trPr>
        <w:tc>
          <w:tcPr>
            <w:tcW w:w="3359" w:type="dxa"/>
            <w:gridSpan w:val="2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Nombre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8" w:type="dxa"/>
            <w:gridSpan w:val="3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Apellidos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4" w:type="dxa"/>
            <w:gridSpan w:val="2"/>
          </w:tcPr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t>NIF</w:t>
            </w:r>
          </w:p>
          <w:p w:rsidR="007206FB" w:rsidRPr="0027601A" w:rsidRDefault="007206FB" w:rsidP="00075AFB">
            <w:pPr>
              <w:rPr>
                <w:rFonts w:ascii="Arial" w:hAnsi="Arial" w:cs="Arial"/>
                <w:sz w:val="18"/>
                <w:szCs w:val="18"/>
              </w:rPr>
            </w:pPr>
            <w:r w:rsidRPr="002760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60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01A">
              <w:rPr>
                <w:rFonts w:ascii="Arial" w:hAnsi="Arial" w:cs="Arial"/>
                <w:sz w:val="18"/>
                <w:szCs w:val="18"/>
              </w:rPr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Tahoma" w:hAnsi="Tahoma" w:cs="Arial"/>
                <w:noProof/>
                <w:sz w:val="18"/>
                <w:szCs w:val="18"/>
              </w:rPr>
              <w:t> </w:t>
            </w:r>
            <w:r w:rsidRPr="002760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285"/>
          <w:jc w:val="center"/>
        </w:trPr>
        <w:tc>
          <w:tcPr>
            <w:tcW w:w="7457" w:type="dxa"/>
            <w:gridSpan w:val="4"/>
            <w:shd w:val="clear" w:color="auto" w:fill="E0E0E0"/>
            <w:vAlign w:val="center"/>
          </w:tcPr>
          <w:p w:rsidR="007206FB" w:rsidRPr="0027601A" w:rsidRDefault="007206FB" w:rsidP="00075AFB">
            <w:pPr>
              <w:pStyle w:val="Ttulo4"/>
              <w:rPr>
                <w:color w:val="auto"/>
                <w:sz w:val="18"/>
                <w:szCs w:val="18"/>
              </w:rPr>
            </w:pPr>
            <w:r w:rsidRPr="0027601A">
              <w:rPr>
                <w:color w:val="auto"/>
                <w:sz w:val="18"/>
                <w:szCs w:val="18"/>
              </w:rPr>
              <w:t>Para formalizar esta comunicación es obligatorio aportar la siguiente documentación</w:t>
            </w:r>
          </w:p>
        </w:tc>
        <w:tc>
          <w:tcPr>
            <w:tcW w:w="2604" w:type="dxa"/>
            <w:gridSpan w:val="3"/>
            <w:shd w:val="clear" w:color="auto" w:fill="E0E0E0"/>
            <w:vAlign w:val="center"/>
          </w:tcPr>
          <w:p w:rsidR="007206FB" w:rsidRPr="0027601A" w:rsidRDefault="007206FB" w:rsidP="00075AFB">
            <w:pPr>
              <w:pStyle w:val="Ttulo4"/>
              <w:jc w:val="center"/>
              <w:rPr>
                <w:color w:val="auto"/>
                <w:sz w:val="18"/>
                <w:szCs w:val="18"/>
              </w:rPr>
            </w:pPr>
            <w:r w:rsidRPr="0027601A">
              <w:rPr>
                <w:color w:val="auto"/>
                <w:sz w:val="18"/>
                <w:szCs w:val="18"/>
              </w:rPr>
              <w:t>Presentado</w:t>
            </w:r>
            <w:r w:rsidRPr="00A45FFB">
              <w:rPr>
                <w:b w:val="0"/>
                <w:color w:val="auto"/>
                <w:sz w:val="18"/>
                <w:szCs w:val="18"/>
              </w:rPr>
              <w:t>(</w:t>
            </w:r>
            <w:r w:rsidRPr="00A45FFB">
              <w:rPr>
                <w:b w:val="0"/>
                <w:color w:val="auto"/>
                <w:szCs w:val="16"/>
              </w:rPr>
              <w:t>a cumplimentar por el registro oficial)</w:t>
            </w:r>
          </w:p>
        </w:tc>
      </w:tr>
      <w:tr w:rsidR="007206FB" w:rsidRPr="0027601A" w:rsidTr="00075AFB">
        <w:trPr>
          <w:cantSplit/>
          <w:trHeight w:val="340"/>
          <w:jc w:val="center"/>
        </w:trPr>
        <w:tc>
          <w:tcPr>
            <w:tcW w:w="7457" w:type="dxa"/>
            <w:gridSpan w:val="4"/>
            <w:shd w:val="clear" w:color="auto" w:fill="auto"/>
            <w:vAlign w:val="center"/>
          </w:tcPr>
          <w:p w:rsidR="000772BE" w:rsidRPr="007B21D6" w:rsidRDefault="000772BE" w:rsidP="000772BE">
            <w:pPr>
              <w:pStyle w:val="TableParagraph"/>
              <w:spacing w:line="204" w:lineRule="exact"/>
              <w:ind w:left="69"/>
              <w:jc w:val="both"/>
              <w:rPr>
                <w:rFonts w:ascii="Arial" w:hAnsi="Arial" w:cs="Arial"/>
                <w:sz w:val="18"/>
              </w:rPr>
            </w:pPr>
            <w:r w:rsidRPr="007B21D6">
              <w:rPr>
                <w:rFonts w:ascii="Arial" w:hAnsi="Arial" w:cs="Arial"/>
                <w:sz w:val="18"/>
              </w:rPr>
              <w:t>Memoria</w:t>
            </w:r>
            <w:r w:rsidRPr="007B21D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</w:t>
            </w:r>
            <w:r w:rsidRPr="007B21D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explotación.</w:t>
            </w:r>
            <w:r w:rsidRPr="007B21D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Con</w:t>
            </w:r>
            <w:r w:rsidRPr="007B21D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el</w:t>
            </w:r>
            <w:r w:rsidRPr="007B21D6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siguiente</w:t>
            </w:r>
            <w:r w:rsidRPr="007B21D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contenido</w:t>
            </w:r>
            <w:r w:rsidRPr="007B21D6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mínimo:</w:t>
            </w:r>
          </w:p>
          <w:p w:rsidR="000772BE" w:rsidRPr="007B21D6" w:rsidRDefault="000772BE" w:rsidP="00210743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ind w:left="492" w:right="60" w:hanging="283"/>
              <w:jc w:val="both"/>
              <w:rPr>
                <w:rFonts w:ascii="Arial" w:hAnsi="Arial" w:cs="Arial"/>
                <w:sz w:val="18"/>
              </w:rPr>
            </w:pPr>
            <w:r w:rsidRPr="007B21D6">
              <w:rPr>
                <w:rFonts w:ascii="Arial" w:hAnsi="Arial" w:cs="Arial"/>
                <w:sz w:val="18"/>
              </w:rPr>
              <w:t>Las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operaciones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explotación,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diferenciando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las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rutinarias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las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que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se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consideren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extraordinarias, que incluya descripción detallada de las actividades de tratamiento de residuos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que pretende realizar con inclusión</w:t>
            </w:r>
            <w:r w:rsidR="00210743" w:rsidRPr="007B21D6">
              <w:rPr>
                <w:rFonts w:ascii="Arial" w:hAnsi="Arial" w:cs="Arial"/>
                <w:sz w:val="18"/>
              </w:rPr>
              <w:t>:</w:t>
            </w:r>
            <w:r w:rsidR="00210743" w:rsidRPr="007B21D6">
              <w:rPr>
                <w:rFonts w:ascii="Arial" w:hAnsi="Arial" w:cs="Arial"/>
                <w:sz w:val="18"/>
              </w:rPr>
              <w:t xml:space="preserve"> de los residuos codificados con la Lista Europea de Residuos </w:t>
            </w:r>
            <w:r w:rsidR="00210743" w:rsidRPr="007B21D6">
              <w:rPr>
                <w:rFonts w:ascii="Arial" w:hAnsi="Arial" w:cs="Arial"/>
                <w:b/>
                <w:sz w:val="18"/>
              </w:rPr>
              <w:t>(1</w:t>
            </w:r>
            <w:r w:rsidR="00210743" w:rsidRPr="007B21D6">
              <w:rPr>
                <w:rFonts w:ascii="Arial" w:hAnsi="Arial" w:cs="Arial"/>
                <w:sz w:val="18"/>
              </w:rPr>
              <w:t>)</w:t>
            </w:r>
            <w:r w:rsidR="00210743" w:rsidRPr="007B21D6">
              <w:rPr>
                <w:rFonts w:ascii="Arial" w:hAnsi="Arial" w:cs="Arial"/>
                <w:sz w:val="18"/>
              </w:rPr>
              <w:t>, y</w:t>
            </w:r>
            <w:r w:rsidR="00210743" w:rsidRPr="007B21D6">
              <w:rPr>
                <w:rFonts w:ascii="Arial" w:hAnsi="Arial" w:cs="Arial"/>
                <w:b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 los tipos de operaciones previstas a realizar (R y D)</w:t>
            </w:r>
            <w:r w:rsidRPr="007B21D6">
              <w:rPr>
                <w:rFonts w:ascii="Arial" w:hAnsi="Arial" w:cs="Arial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b/>
                <w:sz w:val="18"/>
              </w:rPr>
              <w:t>(2)</w:t>
            </w:r>
            <w:r w:rsidRPr="007B21D6">
              <w:rPr>
                <w:rFonts w:ascii="Arial" w:hAnsi="Arial" w:cs="Arial"/>
                <w:sz w:val="18"/>
              </w:rPr>
              <w:t>,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codificados</w:t>
            </w:r>
            <w:r w:rsidRPr="007B21D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según</w:t>
            </w:r>
            <w:r w:rsidRPr="007B21D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los</w:t>
            </w:r>
            <w:r w:rsidRPr="007B21D6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anexos</w:t>
            </w:r>
            <w:r w:rsidRPr="007B21D6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II</w:t>
            </w:r>
            <w:r w:rsidRPr="007B21D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y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II</w:t>
            </w:r>
            <w:r w:rsidRPr="007B21D6">
              <w:rPr>
                <w:rFonts w:ascii="Arial" w:hAnsi="Arial" w:cs="Arial"/>
                <w:sz w:val="18"/>
              </w:rPr>
              <w:t>I</w:t>
            </w:r>
            <w:r w:rsidRPr="007B21D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</w:t>
            </w:r>
            <w:r w:rsidRPr="007B21D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la</w:t>
            </w:r>
            <w:r w:rsidRPr="007B21D6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Ley</w:t>
            </w:r>
            <w:r w:rsidRPr="007B21D6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7</w:t>
            </w:r>
            <w:r w:rsidRPr="007B21D6">
              <w:rPr>
                <w:rFonts w:ascii="Arial" w:hAnsi="Arial" w:cs="Arial"/>
                <w:sz w:val="18"/>
              </w:rPr>
              <w:t>/20</w:t>
            </w:r>
            <w:r w:rsidRPr="007B21D6">
              <w:rPr>
                <w:rFonts w:ascii="Arial" w:hAnsi="Arial" w:cs="Arial"/>
                <w:sz w:val="18"/>
              </w:rPr>
              <w:t>22</w:t>
            </w:r>
            <w:r w:rsidRPr="007B21D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 8 de abril, de residuos y suelos contaminados para una economía circular</w:t>
            </w:r>
            <w:r w:rsidR="00210743" w:rsidRPr="007B21D6">
              <w:rPr>
                <w:rFonts w:ascii="Arial" w:hAnsi="Arial" w:cs="Arial"/>
                <w:sz w:val="18"/>
              </w:rPr>
              <w:t xml:space="preserve">, , </w:t>
            </w:r>
          </w:p>
          <w:p w:rsidR="000772BE" w:rsidRPr="007B21D6" w:rsidRDefault="000772BE" w:rsidP="00210743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ind w:left="492" w:right="60" w:hanging="283"/>
              <w:jc w:val="both"/>
              <w:rPr>
                <w:rFonts w:ascii="Arial" w:hAnsi="Arial" w:cs="Arial"/>
                <w:sz w:val="18"/>
              </w:rPr>
            </w:pPr>
            <w:r w:rsidRPr="007B21D6">
              <w:rPr>
                <w:rFonts w:ascii="Arial" w:hAnsi="Arial" w:cs="Arial"/>
                <w:sz w:val="18"/>
              </w:rPr>
              <w:t>Métodos que se utilizarán para cada tipo de operación de tratamiento, las medidas de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seguridad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y</w:t>
            </w:r>
            <w:r w:rsidRPr="007B21D6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precaución</w:t>
            </w:r>
            <w:r w:rsidRPr="007B21D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y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las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operaciones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</w:t>
            </w:r>
            <w:r w:rsidRPr="007B21D6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supervisión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y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control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previstas,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como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por</w:t>
            </w:r>
            <w:r w:rsidRPr="007B21D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ejemplo:</w:t>
            </w:r>
          </w:p>
          <w:p w:rsidR="000772BE" w:rsidRPr="007B21D6" w:rsidRDefault="000772BE" w:rsidP="00210743">
            <w:pPr>
              <w:pStyle w:val="TableParagraph"/>
              <w:numPr>
                <w:ilvl w:val="1"/>
                <w:numId w:val="5"/>
              </w:numPr>
              <w:tabs>
                <w:tab w:val="left" w:pos="1201"/>
              </w:tabs>
              <w:spacing w:before="10" w:line="223" w:lineRule="auto"/>
              <w:ind w:left="918" w:right="21" w:hanging="360"/>
              <w:jc w:val="both"/>
              <w:rPr>
                <w:rFonts w:ascii="Arial" w:hAnsi="Arial" w:cs="Arial"/>
                <w:sz w:val="18"/>
              </w:rPr>
            </w:pPr>
            <w:r w:rsidRPr="007B21D6">
              <w:rPr>
                <w:rFonts w:ascii="Arial" w:hAnsi="Arial" w:cs="Arial"/>
                <w:sz w:val="18"/>
              </w:rPr>
              <w:t>Las</w:t>
            </w:r>
            <w:r w:rsidRPr="007B21D6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operaciones</w:t>
            </w:r>
            <w:r w:rsidRPr="007B21D6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</w:t>
            </w:r>
            <w:r w:rsidRPr="007B21D6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mantenimiento,</w:t>
            </w:r>
            <w:r w:rsidRPr="007B21D6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tanto</w:t>
            </w:r>
            <w:r w:rsidRPr="007B21D6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preventivo</w:t>
            </w:r>
            <w:r w:rsidRPr="007B21D6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como</w:t>
            </w:r>
            <w:r w:rsidRPr="007B21D6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correctivo</w:t>
            </w:r>
            <w:r w:rsidRPr="007B21D6">
              <w:rPr>
                <w:rFonts w:ascii="Arial" w:hAnsi="Arial" w:cs="Arial"/>
                <w:spacing w:val="36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y</w:t>
            </w:r>
            <w:r w:rsidRPr="007B21D6">
              <w:rPr>
                <w:rFonts w:ascii="Arial" w:hAnsi="Arial" w:cs="Arial"/>
                <w:spacing w:val="36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predictivo</w:t>
            </w:r>
            <w:r w:rsidRPr="007B21D6">
              <w:rPr>
                <w:rFonts w:ascii="Arial" w:hAnsi="Arial" w:cs="Arial"/>
                <w:spacing w:val="3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</w:t>
            </w:r>
            <w:r w:rsidRPr="007B21D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adoptar.</w:t>
            </w:r>
          </w:p>
          <w:p w:rsidR="000772BE" w:rsidRPr="0028093F" w:rsidRDefault="000772BE" w:rsidP="00210743">
            <w:pPr>
              <w:pStyle w:val="TableParagraph"/>
              <w:numPr>
                <w:ilvl w:val="1"/>
                <w:numId w:val="5"/>
              </w:numPr>
              <w:tabs>
                <w:tab w:val="left" w:pos="1201"/>
              </w:tabs>
              <w:spacing w:before="13" w:line="223" w:lineRule="auto"/>
              <w:ind w:left="918" w:right="21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1D6">
              <w:rPr>
                <w:rFonts w:ascii="Arial" w:hAnsi="Arial" w:cs="Arial"/>
                <w:sz w:val="18"/>
              </w:rPr>
              <w:t>Las</w:t>
            </w:r>
            <w:r w:rsidRPr="007B21D6">
              <w:rPr>
                <w:rFonts w:ascii="Arial" w:hAnsi="Arial" w:cs="Arial"/>
                <w:spacing w:val="3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medidas</w:t>
            </w:r>
            <w:r w:rsidRPr="007B21D6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</w:t>
            </w:r>
            <w:r w:rsidRPr="007B21D6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control,</w:t>
            </w:r>
            <w:r w:rsidRPr="007B21D6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detección</w:t>
            </w:r>
            <w:r w:rsidRPr="007B21D6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y</w:t>
            </w:r>
            <w:r w:rsidRPr="007B21D6">
              <w:rPr>
                <w:rFonts w:ascii="Arial" w:hAnsi="Arial" w:cs="Arial"/>
                <w:spacing w:val="37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corrección</w:t>
            </w:r>
            <w:r w:rsidRPr="007B21D6">
              <w:rPr>
                <w:rFonts w:ascii="Arial" w:hAnsi="Arial" w:cs="Arial"/>
                <w:spacing w:val="3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de</w:t>
            </w:r>
            <w:r w:rsidRPr="007B21D6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los</w:t>
            </w:r>
            <w:r w:rsidRPr="007B21D6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posibles</w:t>
            </w:r>
            <w:r w:rsidRPr="007B21D6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impactos</w:t>
            </w:r>
            <w:r w:rsidRPr="007B21D6">
              <w:rPr>
                <w:rFonts w:ascii="Arial" w:hAnsi="Arial" w:cs="Arial"/>
                <w:spacing w:val="39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adversos</w:t>
            </w:r>
            <w:r w:rsidRPr="007B21D6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sobre</w:t>
            </w:r>
            <w:r w:rsidRPr="007B21D6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el</w:t>
            </w:r>
            <w:r w:rsidRPr="007B21D6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medio</w:t>
            </w:r>
            <w:r w:rsidRPr="007B21D6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ambiente</w:t>
            </w:r>
            <w:r w:rsidRPr="007B21D6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asociadas</w:t>
            </w:r>
            <w:r w:rsidRPr="007B21D6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al</w:t>
            </w:r>
            <w:r w:rsidRPr="007B21D6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normal</w:t>
            </w:r>
            <w:r w:rsidRPr="007B21D6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funcionamiento</w:t>
            </w:r>
            <w:r w:rsidRPr="007B21D6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así</w:t>
            </w:r>
            <w:r w:rsidRPr="007B21D6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como</w:t>
            </w:r>
            <w:r w:rsidRPr="007B21D6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</w:t>
            </w:r>
            <w:r w:rsidRPr="007B21D6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situaci</w:t>
            </w:r>
            <w:bookmarkStart w:id="0" w:name="_GoBack"/>
            <w:bookmarkEnd w:id="0"/>
            <w:r w:rsidRPr="007B21D6">
              <w:rPr>
                <w:rFonts w:ascii="Arial" w:hAnsi="Arial" w:cs="Arial"/>
                <w:sz w:val="18"/>
              </w:rPr>
              <w:t>ones</w:t>
            </w:r>
            <w:r w:rsidRPr="007B21D6">
              <w:rPr>
                <w:rFonts w:ascii="Arial" w:hAnsi="Arial" w:cs="Arial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excepcionales,</w:t>
            </w:r>
            <w:r w:rsidRPr="007B21D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tales</w:t>
            </w:r>
            <w:r w:rsidRPr="007B21D6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como</w:t>
            </w:r>
            <w:r w:rsidRPr="007B21D6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averías</w:t>
            </w:r>
            <w:r w:rsidRPr="007B21D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o</w:t>
            </w:r>
            <w:r w:rsidRPr="007B21D6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B21D6">
              <w:rPr>
                <w:rFonts w:ascii="Arial" w:hAnsi="Arial" w:cs="Arial"/>
                <w:sz w:val="18"/>
              </w:rPr>
              <w:t>accidentes.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7206FB" w:rsidRPr="0027601A" w:rsidRDefault="007206FB" w:rsidP="00075AFB">
            <w:pPr>
              <w:pStyle w:val="Ttulo4"/>
              <w:jc w:val="center"/>
              <w:rPr>
                <w:color w:val="auto"/>
                <w:sz w:val="18"/>
                <w:szCs w:val="18"/>
              </w:rPr>
            </w:pPr>
            <w:r w:rsidRPr="0027601A">
              <w:rPr>
                <w:color w:val="auto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01A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7B21D6">
              <w:rPr>
                <w:color w:val="auto"/>
                <w:sz w:val="18"/>
                <w:szCs w:val="18"/>
              </w:rPr>
            </w:r>
            <w:r w:rsidR="007B21D6">
              <w:rPr>
                <w:color w:val="auto"/>
                <w:sz w:val="18"/>
                <w:szCs w:val="18"/>
              </w:rPr>
              <w:fldChar w:fldCharType="separate"/>
            </w:r>
            <w:r w:rsidRPr="0027601A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340"/>
          <w:jc w:val="center"/>
        </w:trPr>
        <w:tc>
          <w:tcPr>
            <w:tcW w:w="7457" w:type="dxa"/>
            <w:gridSpan w:val="4"/>
            <w:shd w:val="clear" w:color="auto" w:fill="auto"/>
          </w:tcPr>
          <w:p w:rsidR="007206FB" w:rsidRPr="007B21D6" w:rsidRDefault="007206FB" w:rsidP="00075AFB">
            <w:pPr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1D6">
              <w:rPr>
                <w:rFonts w:ascii="Arial" w:hAnsi="Arial" w:cs="Arial"/>
                <w:sz w:val="18"/>
                <w:szCs w:val="18"/>
              </w:rPr>
              <w:t>Escritura de constitución de la sociedad, en su caso.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7206FB" w:rsidRPr="0027601A" w:rsidRDefault="007206FB" w:rsidP="00075AFB">
            <w:pPr>
              <w:pStyle w:val="Ttulo4"/>
              <w:jc w:val="center"/>
              <w:rPr>
                <w:color w:val="auto"/>
                <w:sz w:val="18"/>
                <w:szCs w:val="18"/>
              </w:rPr>
            </w:pPr>
            <w:r w:rsidRPr="0027601A">
              <w:rPr>
                <w:color w:val="auto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01A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7B21D6">
              <w:rPr>
                <w:color w:val="auto"/>
                <w:sz w:val="18"/>
                <w:szCs w:val="18"/>
              </w:rPr>
            </w:r>
            <w:r w:rsidR="007B21D6">
              <w:rPr>
                <w:color w:val="auto"/>
                <w:sz w:val="18"/>
                <w:szCs w:val="18"/>
              </w:rPr>
              <w:fldChar w:fldCharType="separate"/>
            </w:r>
            <w:r w:rsidRPr="0027601A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340"/>
          <w:jc w:val="center"/>
        </w:trPr>
        <w:tc>
          <w:tcPr>
            <w:tcW w:w="7457" w:type="dxa"/>
            <w:gridSpan w:val="4"/>
            <w:shd w:val="clear" w:color="auto" w:fill="auto"/>
          </w:tcPr>
          <w:p w:rsidR="007206FB" w:rsidRPr="007B21D6" w:rsidRDefault="007206FB" w:rsidP="00075AFB">
            <w:pPr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1D6">
              <w:rPr>
                <w:rFonts w:ascii="Arial" w:hAnsi="Arial" w:cs="Arial"/>
                <w:sz w:val="18"/>
                <w:szCs w:val="18"/>
              </w:rPr>
              <w:t>Poderes como representante de la empresa de quien firma la solicitud, en su caso.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:rsidR="007206FB" w:rsidRPr="0027601A" w:rsidRDefault="007206FB" w:rsidP="00075AFB">
            <w:pPr>
              <w:pStyle w:val="Ttulo4"/>
              <w:jc w:val="center"/>
              <w:rPr>
                <w:color w:val="auto"/>
                <w:sz w:val="18"/>
                <w:szCs w:val="18"/>
              </w:rPr>
            </w:pPr>
            <w:r w:rsidRPr="0027601A">
              <w:rPr>
                <w:color w:val="auto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601A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7B21D6">
              <w:rPr>
                <w:color w:val="auto"/>
                <w:sz w:val="18"/>
                <w:szCs w:val="18"/>
              </w:rPr>
            </w:r>
            <w:r w:rsidR="007B21D6">
              <w:rPr>
                <w:color w:val="auto"/>
                <w:sz w:val="18"/>
                <w:szCs w:val="18"/>
              </w:rPr>
              <w:fldChar w:fldCharType="separate"/>
            </w:r>
            <w:r w:rsidRPr="0027601A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7206FB" w:rsidRPr="0027601A" w:rsidTr="00075AFB">
        <w:trPr>
          <w:cantSplit/>
          <w:trHeight w:val="285"/>
          <w:jc w:val="center"/>
        </w:trPr>
        <w:tc>
          <w:tcPr>
            <w:tcW w:w="10061" w:type="dxa"/>
            <w:gridSpan w:val="7"/>
            <w:shd w:val="clear" w:color="auto" w:fill="E0E0E0"/>
            <w:vAlign w:val="center"/>
          </w:tcPr>
          <w:p w:rsidR="007206FB" w:rsidRPr="0027601A" w:rsidRDefault="009366C9" w:rsidP="00210743">
            <w:pPr>
              <w:pStyle w:val="Ttulo1"/>
              <w:rPr>
                <w:rFonts w:ascii="Arial" w:hAnsi="Arial" w:cs="Arial"/>
                <w:szCs w:val="18"/>
              </w:rPr>
            </w:pPr>
            <w:r w:rsidRPr="009366C9">
              <w:rPr>
                <w:rFonts w:ascii="Arial" w:hAnsi="Arial" w:cs="Arial"/>
                <w:sz w:val="20"/>
                <w:szCs w:val="20"/>
              </w:rPr>
              <w:t>Operaciones de tratamiento para los que se solicita la autorización</w:t>
            </w:r>
            <w:r w:rsidR="00210743">
              <w:rPr>
                <w:rFonts w:ascii="Arial" w:hAnsi="Arial" w:cs="Arial"/>
                <w:szCs w:val="18"/>
              </w:rPr>
              <w:t xml:space="preserve"> (2)</w:t>
            </w: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9366C9" w:rsidRDefault="009366C9" w:rsidP="00936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R/D (2)</w:t>
            </w:r>
          </w:p>
        </w:tc>
        <w:tc>
          <w:tcPr>
            <w:tcW w:w="8365" w:type="dxa"/>
            <w:gridSpan w:val="6"/>
            <w:shd w:val="clear" w:color="auto" w:fill="E7E6E6" w:themeFill="background2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 de la operación (2)</w:t>
            </w: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D82B74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6"/>
            <w:shd w:val="clear" w:color="auto" w:fill="auto"/>
            <w:vAlign w:val="center"/>
          </w:tcPr>
          <w:p w:rsidR="009366C9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9366C9" w:rsidTr="009366C9">
        <w:trPr>
          <w:cantSplit/>
          <w:trHeight w:val="397"/>
          <w:jc w:val="center"/>
        </w:trPr>
        <w:tc>
          <w:tcPr>
            <w:tcW w:w="10061" w:type="dxa"/>
            <w:gridSpan w:val="7"/>
            <w:shd w:val="clear" w:color="auto" w:fill="E7E6E6" w:themeFill="background2"/>
            <w:vAlign w:val="center"/>
          </w:tcPr>
          <w:p w:rsidR="009366C9" w:rsidRPr="009366C9" w:rsidRDefault="009366C9" w:rsidP="009366C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9366C9">
              <w:rPr>
                <w:rFonts w:ascii="Arial" w:hAnsi="Arial" w:cs="Arial"/>
                <w:sz w:val="20"/>
                <w:szCs w:val="20"/>
              </w:rPr>
              <w:t xml:space="preserve">Residuos </w:t>
            </w:r>
            <w:r w:rsidRPr="009366C9">
              <w:rPr>
                <w:rFonts w:ascii="Arial" w:hAnsi="Arial" w:cs="Arial"/>
                <w:sz w:val="20"/>
                <w:szCs w:val="20"/>
                <w:u w:val="single"/>
              </w:rPr>
              <w:t>NO PELIGROSOS</w:t>
            </w:r>
            <w:r w:rsidRPr="009366C9">
              <w:rPr>
                <w:rFonts w:ascii="Arial" w:hAnsi="Arial" w:cs="Arial"/>
                <w:sz w:val="20"/>
                <w:szCs w:val="20"/>
              </w:rPr>
              <w:t xml:space="preserve"> para los que se solicita la autorización de operador </w:t>
            </w:r>
          </w:p>
        </w:tc>
      </w:tr>
      <w:tr w:rsidR="00411515" w:rsidRPr="0027601A" w:rsidTr="009366C9">
        <w:trPr>
          <w:cantSplit/>
          <w:trHeight w:val="397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411515" w:rsidRPr="0027601A" w:rsidRDefault="00411515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L.E.R. (1</w:t>
            </w:r>
            <w:r w:rsidRPr="002760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663" w:type="dxa"/>
            <w:gridSpan w:val="5"/>
            <w:shd w:val="clear" w:color="auto" w:fill="E7E6E6" w:themeFill="background2"/>
            <w:vAlign w:val="center"/>
          </w:tcPr>
          <w:p w:rsidR="00411515" w:rsidRPr="0027601A" w:rsidRDefault="00411515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01A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dentificación de los residuos (1</w:t>
            </w:r>
            <w:r w:rsidRPr="002760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411515" w:rsidRPr="0027601A" w:rsidRDefault="00411515" w:rsidP="009366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Operaciones de tratamiento </w:t>
            </w:r>
            <w:r w:rsidRPr="0027601A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760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11515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411515" w:rsidRPr="0027601A" w:rsidRDefault="00411515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411515" w:rsidRPr="00D56D46" w:rsidRDefault="00411515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11515" w:rsidRPr="00D56D46" w:rsidRDefault="00411515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9366C9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075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9366C9" w:rsidTr="004B7A3F">
        <w:trPr>
          <w:cantSplit/>
          <w:trHeight w:val="397"/>
          <w:jc w:val="center"/>
        </w:trPr>
        <w:tc>
          <w:tcPr>
            <w:tcW w:w="10061" w:type="dxa"/>
            <w:gridSpan w:val="7"/>
            <w:shd w:val="clear" w:color="auto" w:fill="E7E6E6" w:themeFill="background2"/>
            <w:vAlign w:val="center"/>
          </w:tcPr>
          <w:p w:rsidR="009366C9" w:rsidRPr="009366C9" w:rsidRDefault="009366C9" w:rsidP="009366C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9366C9">
              <w:rPr>
                <w:rFonts w:ascii="Arial" w:hAnsi="Arial" w:cs="Arial"/>
                <w:sz w:val="20"/>
                <w:szCs w:val="20"/>
              </w:rPr>
              <w:t xml:space="preserve">Residuos </w:t>
            </w:r>
            <w:r w:rsidRPr="009366C9">
              <w:rPr>
                <w:rFonts w:ascii="Arial" w:hAnsi="Arial" w:cs="Arial"/>
                <w:sz w:val="20"/>
                <w:szCs w:val="20"/>
                <w:u w:val="single"/>
              </w:rPr>
              <w:t>PELIGROSOS</w:t>
            </w:r>
            <w:r w:rsidRPr="009366C9">
              <w:rPr>
                <w:rFonts w:ascii="Arial" w:hAnsi="Arial" w:cs="Arial"/>
                <w:sz w:val="20"/>
                <w:szCs w:val="20"/>
              </w:rPr>
              <w:t xml:space="preserve"> para los que se solicita la autorización de operador </w:t>
            </w: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L.E.R. (1</w:t>
            </w:r>
            <w:r w:rsidRPr="002760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663" w:type="dxa"/>
            <w:gridSpan w:val="5"/>
            <w:shd w:val="clear" w:color="auto" w:fill="E7E6E6" w:themeFill="background2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01A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dentificación de los residuos (1</w:t>
            </w:r>
            <w:r w:rsidRPr="002760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Operaciones de tratamiento </w:t>
            </w:r>
            <w:r w:rsidRPr="0027601A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760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66C9" w:rsidRPr="0027601A" w:rsidTr="004B7A3F">
        <w:trPr>
          <w:cantSplit/>
          <w:trHeight w:val="397"/>
          <w:jc w:val="center"/>
        </w:trPr>
        <w:tc>
          <w:tcPr>
            <w:tcW w:w="1696" w:type="dxa"/>
            <w:vAlign w:val="center"/>
          </w:tcPr>
          <w:p w:rsidR="009366C9" w:rsidRPr="0027601A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366C9" w:rsidRPr="00D56D46" w:rsidRDefault="009366C9" w:rsidP="004B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366C9" w:rsidRDefault="009366C9" w:rsidP="009366C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A64EC" w:rsidRPr="007C5454" w:rsidTr="007C5454">
        <w:tc>
          <w:tcPr>
            <w:tcW w:w="5000" w:type="pct"/>
            <w:shd w:val="clear" w:color="auto" w:fill="auto"/>
          </w:tcPr>
          <w:p w:rsidR="006A64EC" w:rsidRPr="007C5454" w:rsidRDefault="006A64EC" w:rsidP="007C545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454">
              <w:rPr>
                <w:rFonts w:ascii="Arial" w:hAnsi="Arial" w:cs="Arial"/>
                <w:sz w:val="20"/>
                <w:szCs w:val="20"/>
              </w:rPr>
              <w:t xml:space="preserve">En ......................................., a </w:t>
            </w:r>
            <w:proofErr w:type="gramStart"/>
            <w:r w:rsidRPr="007C5454">
              <w:rPr>
                <w:rFonts w:ascii="Arial" w:hAnsi="Arial" w:cs="Arial"/>
                <w:sz w:val="20"/>
                <w:szCs w:val="20"/>
              </w:rPr>
              <w:t>.........</w:t>
            </w:r>
            <w:proofErr w:type="gramEnd"/>
            <w:r w:rsidRPr="007C5454">
              <w:rPr>
                <w:rFonts w:ascii="Arial" w:hAnsi="Arial" w:cs="Arial"/>
                <w:sz w:val="20"/>
                <w:szCs w:val="20"/>
              </w:rPr>
              <w:t xml:space="preserve"> de ......................... de ............</w:t>
            </w:r>
          </w:p>
          <w:p w:rsidR="006A64EC" w:rsidRPr="007C5454" w:rsidRDefault="006A64EC" w:rsidP="007C545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64EC" w:rsidRPr="007C5454" w:rsidRDefault="006A64EC" w:rsidP="007C5454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64EC" w:rsidRPr="007C5454" w:rsidRDefault="006A64EC" w:rsidP="007C5454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454">
              <w:rPr>
                <w:rFonts w:ascii="Arial" w:hAnsi="Arial" w:cs="Arial"/>
                <w:sz w:val="20"/>
                <w:szCs w:val="20"/>
              </w:rPr>
              <w:t>Fdo.: Firma del representante legal de la empresa.</w:t>
            </w:r>
          </w:p>
        </w:tc>
      </w:tr>
    </w:tbl>
    <w:p w:rsidR="00A52FC6" w:rsidRDefault="00A52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72E75" w:rsidRPr="00D72E75" w:rsidRDefault="00D72E75" w:rsidP="00D72E75">
      <w:pPr>
        <w:rPr>
          <w:rFonts w:ascii="Arial" w:hAnsi="Arial" w:cs="Arial"/>
          <w:sz w:val="28"/>
          <w:szCs w:val="28"/>
        </w:rPr>
      </w:pPr>
    </w:p>
    <w:p w:rsidR="00054B52" w:rsidRDefault="00054B52" w:rsidP="00054B52">
      <w:pPr>
        <w:ind w:left="284" w:firstLine="425"/>
        <w:jc w:val="center"/>
        <w:rPr>
          <w:rFonts w:ascii="Arial" w:hAnsi="Arial" w:cs="Arial"/>
          <w:b/>
          <w:sz w:val="28"/>
          <w:szCs w:val="28"/>
        </w:rPr>
      </w:pPr>
      <w:r w:rsidRPr="00054B52">
        <w:rPr>
          <w:rFonts w:ascii="Arial" w:hAnsi="Arial" w:cs="Arial"/>
          <w:b/>
          <w:sz w:val="28"/>
          <w:szCs w:val="28"/>
        </w:rPr>
        <w:t>INSTRUCCIONES</w:t>
      </w:r>
    </w:p>
    <w:p w:rsidR="00054B52" w:rsidRPr="00A52FC6" w:rsidRDefault="00054B52" w:rsidP="00695E6B">
      <w:pPr>
        <w:pStyle w:val="NormalWeb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43166B" w:rsidRPr="00A52FC6" w:rsidRDefault="0043166B" w:rsidP="000557FB">
      <w:pPr>
        <w:pStyle w:val="NormalWeb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A52FC6">
        <w:rPr>
          <w:sz w:val="20"/>
          <w:szCs w:val="20"/>
        </w:rPr>
        <w:t xml:space="preserve">En caso de que los tipos de residuos producidos </w:t>
      </w:r>
      <w:r w:rsidR="00010C14" w:rsidRPr="00A52FC6">
        <w:rPr>
          <w:sz w:val="20"/>
          <w:szCs w:val="20"/>
        </w:rPr>
        <w:t>superen</w:t>
      </w:r>
      <w:r w:rsidRPr="00A52FC6">
        <w:rPr>
          <w:sz w:val="20"/>
          <w:szCs w:val="20"/>
        </w:rPr>
        <w:t xml:space="preserve"> la disponibilidad de las casillas propuestas, se adjuntará un listado en el que se aporten todos los datos de los residuos exigidos en este impreso, si se cumplimenta a mano. Si se rellena en el ordenador, antes de imprimirlo, se pueden añadir todas las filas que sean necesarias. </w:t>
      </w:r>
    </w:p>
    <w:p w:rsidR="0043166B" w:rsidRPr="00A52FC6" w:rsidRDefault="0043166B" w:rsidP="0043166B">
      <w:pPr>
        <w:ind w:left="284" w:firstLine="425"/>
        <w:jc w:val="both"/>
        <w:rPr>
          <w:rFonts w:ascii="Arial" w:hAnsi="Arial" w:cs="Arial"/>
          <w:sz w:val="20"/>
          <w:szCs w:val="20"/>
        </w:rPr>
      </w:pPr>
    </w:p>
    <w:p w:rsidR="00FB1336" w:rsidRPr="00207CFA" w:rsidRDefault="00FB1336" w:rsidP="00FB1336">
      <w:pPr>
        <w:pStyle w:val="TxBrc2"/>
        <w:widowControl/>
        <w:snapToGrid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207CFA">
        <w:rPr>
          <w:rFonts w:ascii="Arial" w:hAnsi="Arial" w:cs="Arial"/>
          <w:b/>
          <w:sz w:val="22"/>
          <w:szCs w:val="22"/>
        </w:rPr>
        <w:t>Notas</w:t>
      </w:r>
    </w:p>
    <w:p w:rsidR="00A52FC6" w:rsidRPr="00F91910" w:rsidRDefault="00A52FC6" w:rsidP="00A52FC6">
      <w:pPr>
        <w:ind w:left="284"/>
        <w:jc w:val="both"/>
        <w:rPr>
          <w:rFonts w:ascii="Arial" w:hAnsi="Arial" w:cs="Arial"/>
          <w:sz w:val="20"/>
          <w:szCs w:val="20"/>
        </w:rPr>
      </w:pPr>
      <w:r w:rsidRPr="00F91910">
        <w:rPr>
          <w:rFonts w:ascii="Arial" w:hAnsi="Arial" w:cs="Arial"/>
          <w:b/>
          <w:sz w:val="20"/>
          <w:szCs w:val="20"/>
        </w:rPr>
        <w:t>(1)</w:t>
      </w:r>
      <w:r w:rsidRPr="00F91910">
        <w:rPr>
          <w:rFonts w:ascii="Arial" w:hAnsi="Arial" w:cs="Arial"/>
          <w:sz w:val="20"/>
          <w:szCs w:val="20"/>
        </w:rPr>
        <w:t xml:space="preserve"> Descripción y LER (seis dígitos), según la Decisión (2014/955/UE) de </w:t>
      </w:r>
      <w:smartTag w:uri="urn:schemas-microsoft-com:office:smarttags" w:element="PersonName">
        <w:smartTagPr>
          <w:attr w:name="ProductID" w:val="la Comisi￳n Europea"/>
        </w:smartTagPr>
        <w:r w:rsidRPr="00F91910">
          <w:rPr>
            <w:rFonts w:ascii="Arial" w:hAnsi="Arial" w:cs="Arial"/>
            <w:sz w:val="20"/>
            <w:szCs w:val="20"/>
          </w:rPr>
          <w:t>la Comisión Europea</w:t>
        </w:r>
      </w:smartTag>
      <w:r w:rsidRPr="00F91910">
        <w:rPr>
          <w:rFonts w:ascii="Arial" w:hAnsi="Arial" w:cs="Arial"/>
          <w:sz w:val="20"/>
          <w:szCs w:val="20"/>
        </w:rPr>
        <w:t xml:space="preserve"> que modifica </w:t>
      </w:r>
      <w:smartTag w:uri="urn:schemas-microsoft-com:office:smarttags" w:element="PersonName">
        <w:smartTagPr>
          <w:attr w:name="ProductID" w:val="la Decisi￳n"/>
        </w:smartTagPr>
        <w:r w:rsidRPr="00F91910">
          <w:rPr>
            <w:rFonts w:ascii="Arial" w:hAnsi="Arial" w:cs="Arial"/>
            <w:sz w:val="20"/>
            <w:szCs w:val="20"/>
          </w:rPr>
          <w:t>la Decisión</w:t>
        </w:r>
      </w:smartTag>
      <w:r w:rsidRPr="00F91910">
        <w:rPr>
          <w:rFonts w:ascii="Arial" w:hAnsi="Arial" w:cs="Arial"/>
          <w:sz w:val="20"/>
          <w:szCs w:val="20"/>
        </w:rPr>
        <w:t xml:space="preserve"> 2000/532/CE sobre la lista de residuos. Así como aquellos otros códigos LER de (ocho dígitos) flujos de residuos específicos </w:t>
      </w:r>
      <w:proofErr w:type="spellStart"/>
      <w:r w:rsidRPr="00F91910">
        <w:rPr>
          <w:rFonts w:ascii="Arial" w:hAnsi="Arial" w:cs="Arial"/>
          <w:sz w:val="20"/>
          <w:szCs w:val="20"/>
        </w:rPr>
        <w:t>RAEE’s</w:t>
      </w:r>
      <w:proofErr w:type="spellEnd"/>
      <w:r w:rsidRPr="00F9191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91910">
        <w:rPr>
          <w:rFonts w:ascii="Arial" w:hAnsi="Arial" w:cs="Arial"/>
          <w:sz w:val="20"/>
          <w:szCs w:val="20"/>
        </w:rPr>
        <w:t>VFU’s</w:t>
      </w:r>
      <w:proofErr w:type="spellEnd"/>
      <w:r w:rsidRPr="00F91910">
        <w:rPr>
          <w:rFonts w:ascii="Arial" w:hAnsi="Arial" w:cs="Arial"/>
          <w:sz w:val="20"/>
          <w:szCs w:val="20"/>
        </w:rPr>
        <w:t xml:space="preserve">, según Anexo VIII del Real Decreto 110/2015, de 20 de febrero, sobre residuos de aparatos eléctricos y electrónicos, y los de </w:t>
      </w:r>
      <w:proofErr w:type="spellStart"/>
      <w:r w:rsidRPr="00F91910">
        <w:rPr>
          <w:rFonts w:ascii="Arial" w:hAnsi="Arial" w:cs="Arial"/>
          <w:sz w:val="20"/>
          <w:szCs w:val="20"/>
        </w:rPr>
        <w:t>VFU’s</w:t>
      </w:r>
      <w:proofErr w:type="spellEnd"/>
      <w:r w:rsidRPr="00F91910">
        <w:rPr>
          <w:rFonts w:ascii="Arial" w:hAnsi="Arial" w:cs="Arial"/>
          <w:sz w:val="20"/>
          <w:szCs w:val="20"/>
        </w:rPr>
        <w:t xml:space="preserve"> en el Anexo VIII del Real Decreto 265/2021, de 13 de abril, sobre los vehículos al final de su vida útil.</w:t>
      </w:r>
    </w:p>
    <w:p w:rsidR="00A52FC6" w:rsidRPr="00F91910" w:rsidRDefault="00A52FC6" w:rsidP="00A52FC6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A52FC6" w:rsidRPr="00F91910" w:rsidRDefault="00A52FC6" w:rsidP="00A52FC6">
      <w:pPr>
        <w:ind w:left="284"/>
        <w:jc w:val="both"/>
        <w:rPr>
          <w:rFonts w:ascii="Arial" w:hAnsi="Arial" w:cs="Arial"/>
          <w:sz w:val="20"/>
          <w:szCs w:val="20"/>
        </w:rPr>
      </w:pPr>
      <w:r w:rsidRPr="00F91910">
        <w:rPr>
          <w:rFonts w:ascii="Arial" w:hAnsi="Arial" w:cs="Arial"/>
          <w:b/>
          <w:sz w:val="20"/>
          <w:szCs w:val="20"/>
        </w:rPr>
        <w:t>(2)</w:t>
      </w:r>
      <w:r w:rsidRPr="00F91910">
        <w:rPr>
          <w:rFonts w:ascii="Arial" w:hAnsi="Arial" w:cs="Arial"/>
          <w:sz w:val="20"/>
          <w:szCs w:val="20"/>
        </w:rPr>
        <w:t xml:space="preserve"> Operaciones de tratamiento, código “R” para las operaciones de valorización o código “D” para las operaciones de eliminación, previstas para los residuos según el Anexo II y III de la Ley 7/2022, de 8 de abril, de residuos y suelos contaminados para una economía circular.</w:t>
      </w:r>
    </w:p>
    <w:p w:rsidR="00A52FC6" w:rsidRPr="00F91910" w:rsidRDefault="00A52FC6" w:rsidP="00A52FC6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A52FC6" w:rsidRPr="00F91910" w:rsidRDefault="00A52FC6" w:rsidP="00A52FC6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B1336" w:rsidRPr="0043166B" w:rsidRDefault="00FB1336" w:rsidP="004545A2">
      <w:pPr>
        <w:ind w:left="284"/>
        <w:jc w:val="both"/>
        <w:rPr>
          <w:rFonts w:ascii="Arial" w:hAnsi="Arial" w:cs="Arial"/>
        </w:rPr>
      </w:pPr>
    </w:p>
    <w:p w:rsidR="007F76D1" w:rsidRDefault="007F76D1" w:rsidP="006F01C9">
      <w:pPr>
        <w:pStyle w:val="TxBrc2"/>
        <w:widowControl/>
        <w:snapToGrid/>
        <w:spacing w:line="360" w:lineRule="auto"/>
        <w:rPr>
          <w:rFonts w:ascii="Arial" w:hAnsi="Arial" w:cs="Arial"/>
          <w:sz w:val="18"/>
          <w:szCs w:val="18"/>
        </w:rPr>
      </w:pPr>
    </w:p>
    <w:p w:rsidR="007F76D1" w:rsidRDefault="007F76D1" w:rsidP="006F01C9">
      <w:pPr>
        <w:pStyle w:val="TxBrc2"/>
        <w:widowControl/>
        <w:snapToGrid/>
        <w:spacing w:line="360" w:lineRule="auto"/>
        <w:rPr>
          <w:rFonts w:ascii="Arial" w:hAnsi="Arial" w:cs="Arial"/>
          <w:sz w:val="18"/>
          <w:szCs w:val="18"/>
        </w:rPr>
      </w:pPr>
    </w:p>
    <w:sectPr w:rsidR="007F76D1" w:rsidSect="00B05077">
      <w:headerReference w:type="default" r:id="rId7"/>
      <w:footerReference w:type="default" r:id="rId8"/>
      <w:pgSz w:w="11906" w:h="16838" w:code="9"/>
      <w:pgMar w:top="1021" w:right="851" w:bottom="56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BA" w:rsidRDefault="005F66BA">
      <w:r>
        <w:separator/>
      </w:r>
    </w:p>
  </w:endnote>
  <w:endnote w:type="continuationSeparator" w:id="0">
    <w:p w:rsidR="005F66BA" w:rsidRDefault="005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EC" w:rsidRDefault="006A64EC" w:rsidP="00D57BBF">
    <w:pPr>
      <w:pStyle w:val="Piedepgina"/>
      <w:jc w:val="center"/>
    </w:pPr>
    <w:r w:rsidRPr="0027601A">
      <w:rPr>
        <w:rFonts w:ascii="Arial" w:hAnsi="Arial" w:cs="Arial"/>
        <w:b/>
        <w:sz w:val="18"/>
        <w:szCs w:val="18"/>
      </w:rPr>
      <w:t>ES OBLIGATORIO CUMPLIMENTAR TODAS LAS CASILLAS DE ESTE FORMULARIO</w:t>
    </w:r>
    <w:r>
      <w:rPr>
        <w:rFonts w:ascii="Arial" w:hAnsi="Arial" w:cs="Arial"/>
        <w:b/>
        <w:sz w:val="18"/>
        <w:szCs w:val="18"/>
      </w:rPr>
      <w:t xml:space="preserve">, CONSIDERANDO QUE TODA </w:t>
    </w:r>
    <w:smartTag w:uri="urn:schemas-microsoft-com:office:smarttags" w:element="PersonName">
      <w:smartTagPr>
        <w:attr w:name="ProductID" w:val="LA INFORMACIￓN Y"/>
      </w:smartTagPr>
      <w:r>
        <w:rPr>
          <w:rFonts w:ascii="Arial" w:hAnsi="Arial" w:cs="Arial"/>
          <w:b/>
          <w:sz w:val="18"/>
          <w:szCs w:val="18"/>
        </w:rPr>
        <w:t>LA INFORMACIÓN Y</w:t>
      </w:r>
    </w:smartTag>
    <w:r>
      <w:rPr>
        <w:rFonts w:ascii="Arial" w:hAnsi="Arial" w:cs="Arial"/>
        <w:b/>
        <w:sz w:val="18"/>
        <w:szCs w:val="18"/>
      </w:rPr>
      <w:t xml:space="preserve"> </w:t>
    </w:r>
    <w:smartTag w:uri="urn:schemas-microsoft-com:office:smarttags" w:element="PersonName">
      <w:smartTagPr>
        <w:attr w:name="ProductID" w:val="LA DOCUMENTACIￓN EXIGIDA"/>
      </w:smartTagPr>
      <w:r>
        <w:rPr>
          <w:rFonts w:ascii="Arial" w:hAnsi="Arial" w:cs="Arial"/>
          <w:b/>
          <w:sz w:val="18"/>
          <w:szCs w:val="18"/>
        </w:rPr>
        <w:t>LA DOCUMENTACIÓN EXIGIDA</w:t>
      </w:r>
    </w:smartTag>
    <w:r>
      <w:rPr>
        <w:rFonts w:ascii="Arial" w:hAnsi="Arial" w:cs="Arial"/>
        <w:b/>
        <w:sz w:val="18"/>
        <w:szCs w:val="18"/>
      </w:rPr>
      <w:t xml:space="preserve"> EN ÉL, ES DE CARÁCTER ESENCIAL.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BA" w:rsidRDefault="005F66BA">
      <w:r>
        <w:separator/>
      </w:r>
    </w:p>
  </w:footnote>
  <w:footnote w:type="continuationSeparator" w:id="0">
    <w:p w:rsidR="005F66BA" w:rsidRDefault="005F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35" w:type="pct"/>
      <w:tblInd w:w="-43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4538"/>
      <w:gridCol w:w="1558"/>
    </w:tblGrid>
    <w:tr w:rsidR="006263D9" w:rsidRPr="00806E1B" w:rsidTr="00DE46A5">
      <w:trPr>
        <w:trHeight w:hRule="exact" w:val="1570"/>
      </w:trPr>
      <w:tc>
        <w:tcPr>
          <w:tcW w:w="2171" w:type="pct"/>
        </w:tcPr>
        <w:p w:rsidR="006263D9" w:rsidRPr="00806E1B" w:rsidRDefault="006263D9" w:rsidP="006263D9">
          <w:pPr>
            <w:widowControl w:val="0"/>
            <w:tabs>
              <w:tab w:val="center" w:pos="4252"/>
              <w:tab w:val="right" w:pos="8504"/>
            </w:tabs>
            <w:ind w:left="-130"/>
            <w:rPr>
              <w:noProof/>
              <w:sz w:val="20"/>
              <w:szCs w:val="20"/>
            </w:rPr>
          </w:pPr>
        </w:p>
        <w:tbl>
          <w:tblPr>
            <w:tblW w:w="10461" w:type="dxa"/>
            <w:tblLayout w:type="fixed"/>
            <w:tblLook w:val="01E0" w:firstRow="1" w:lastRow="1" w:firstColumn="1" w:lastColumn="1" w:noHBand="0" w:noVBand="0"/>
          </w:tblPr>
          <w:tblGrid>
            <w:gridCol w:w="780"/>
            <w:gridCol w:w="4821"/>
            <w:gridCol w:w="4860"/>
          </w:tblGrid>
          <w:tr w:rsidR="006263D9" w:rsidRPr="00806E1B" w:rsidTr="00DE46A5">
            <w:trPr>
              <w:trHeight w:val="1425"/>
            </w:trPr>
            <w:tc>
              <w:tcPr>
                <w:tcW w:w="780" w:type="dxa"/>
              </w:tcPr>
              <w:p w:rsidR="006263D9" w:rsidRPr="00806E1B" w:rsidRDefault="006263D9" w:rsidP="00DE46A5">
                <w:pPr>
                  <w:widowControl w:val="0"/>
                  <w:tabs>
                    <w:tab w:val="center" w:pos="4252"/>
                    <w:tab w:val="right" w:pos="8504"/>
                  </w:tabs>
                  <w:ind w:left="-178" w:firstLine="142"/>
                  <w:rPr>
                    <w:sz w:val="20"/>
                    <w:szCs w:val="20"/>
                    <w:lang w:val="es-ES_tradnl"/>
                  </w:rPr>
                </w:pPr>
                <w:r w:rsidRPr="008144F2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71B8EF8" wp14:editId="0748967D">
                      <wp:extent cx="381635" cy="684530"/>
                      <wp:effectExtent l="0" t="0" r="0" b="127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635" cy="6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21" w:type="dxa"/>
              </w:tcPr>
              <w:p w:rsidR="006263D9" w:rsidRPr="00806E1B" w:rsidRDefault="006263D9" w:rsidP="00DE46A5">
                <w:pPr>
                  <w:widowControl w:val="0"/>
                  <w:tabs>
                    <w:tab w:val="center" w:pos="4252"/>
                    <w:tab w:val="right" w:pos="8504"/>
                  </w:tabs>
                  <w:ind w:left="-106"/>
                  <w:rPr>
                    <w:rFonts w:ascii="Arial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 w:rsidRPr="00806E1B">
                  <w:rPr>
                    <w:rFonts w:ascii="Arial" w:hAnsi="Arial" w:cs="Arial"/>
                    <w:b/>
                    <w:bCs/>
                    <w:sz w:val="20"/>
                    <w:szCs w:val="20"/>
                    <w:lang w:val="es-ES_tradnl"/>
                  </w:rPr>
                  <w:t>Región de Murcia</w:t>
                </w:r>
              </w:p>
              <w:p w:rsidR="006263D9" w:rsidRPr="00806E1B" w:rsidRDefault="006263D9" w:rsidP="00DE46A5">
                <w:pPr>
                  <w:widowControl w:val="0"/>
                  <w:tabs>
                    <w:tab w:val="center" w:pos="3296"/>
                    <w:tab w:val="right" w:pos="8504"/>
                  </w:tabs>
                  <w:ind w:left="-106" w:right="879"/>
                  <w:rPr>
                    <w:rFonts w:ascii="Arial" w:hAnsi="Arial" w:cs="Arial"/>
                    <w:sz w:val="18"/>
                    <w:szCs w:val="18"/>
                    <w:lang w:val="es-ES_tradnl"/>
                  </w:rPr>
                </w:pPr>
                <w:r w:rsidRPr="00806E1B">
                  <w:rPr>
                    <w:rFonts w:ascii="Arial" w:hAnsi="Arial" w:cs="Arial"/>
                    <w:sz w:val="18"/>
                    <w:szCs w:val="18"/>
                    <w:lang w:val="es-ES_tradnl"/>
                  </w:rPr>
                  <w:t>Consejería de Medio Ambiente, Universidades e Investigación</w:t>
                </w:r>
                <w:r w:rsidR="004A538E">
                  <w:rPr>
                    <w:rFonts w:ascii="Arial" w:hAnsi="Arial" w:cs="Arial"/>
                    <w:sz w:val="18"/>
                    <w:szCs w:val="18"/>
                    <w:lang w:val="es-ES_tradnl"/>
                  </w:rPr>
                  <w:t xml:space="preserve"> y</w:t>
                </w:r>
                <w:r w:rsidR="004A538E">
                  <w:t xml:space="preserve"> </w:t>
                </w:r>
                <w:r w:rsidR="004A538E" w:rsidRPr="004A538E">
                  <w:rPr>
                    <w:rFonts w:ascii="Arial" w:hAnsi="Arial" w:cs="Arial"/>
                    <w:sz w:val="18"/>
                    <w:szCs w:val="18"/>
                    <w:lang w:val="es-ES_tradnl"/>
                  </w:rPr>
                  <w:t>Mar Menor</w:t>
                </w:r>
              </w:p>
              <w:p w:rsidR="006263D9" w:rsidRPr="00806E1B" w:rsidRDefault="006263D9" w:rsidP="00DE46A5">
                <w:pPr>
                  <w:widowControl w:val="0"/>
                  <w:tabs>
                    <w:tab w:val="center" w:pos="4252"/>
                    <w:tab w:val="right" w:pos="8504"/>
                  </w:tabs>
                  <w:ind w:left="-106"/>
                  <w:rPr>
                    <w:rFonts w:ascii="Arial" w:hAnsi="Arial" w:cs="Arial"/>
                    <w:sz w:val="18"/>
                    <w:szCs w:val="18"/>
                    <w:lang w:val="es-ES_tradnl"/>
                  </w:rPr>
                </w:pPr>
              </w:p>
              <w:p w:rsidR="006263D9" w:rsidRPr="00806E1B" w:rsidRDefault="006263D9" w:rsidP="00DE46A5">
                <w:pPr>
                  <w:widowControl w:val="0"/>
                  <w:tabs>
                    <w:tab w:val="center" w:pos="4252"/>
                    <w:tab w:val="right" w:pos="8504"/>
                  </w:tabs>
                  <w:ind w:left="-106"/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806E1B">
                  <w:rPr>
                    <w:rFonts w:ascii="Arial" w:hAnsi="Arial" w:cs="Arial"/>
                    <w:sz w:val="18"/>
                    <w:szCs w:val="18"/>
                    <w:lang w:val="es-ES_tradnl"/>
                  </w:rPr>
                  <w:t xml:space="preserve">Dirección General de Medio Ambiente </w:t>
                </w:r>
              </w:p>
            </w:tc>
            <w:tc>
              <w:tcPr>
                <w:tcW w:w="4860" w:type="dxa"/>
              </w:tcPr>
              <w:p w:rsidR="006263D9" w:rsidRPr="00806E1B" w:rsidRDefault="006263D9" w:rsidP="006263D9">
                <w:pPr>
                  <w:widowControl w:val="0"/>
                  <w:tabs>
                    <w:tab w:val="center" w:pos="4252"/>
                    <w:tab w:val="right" w:pos="8504"/>
                  </w:tabs>
                  <w:ind w:left="691" w:right="551"/>
                  <w:rPr>
                    <w:rFonts w:ascii="Arial" w:hAnsi="Arial" w:cs="Arial"/>
                    <w:sz w:val="18"/>
                    <w:szCs w:val="18"/>
                    <w:lang w:val="es-ES_tradnl"/>
                  </w:rPr>
                </w:pPr>
              </w:p>
            </w:tc>
          </w:tr>
        </w:tbl>
        <w:p w:rsidR="006263D9" w:rsidRPr="00806E1B" w:rsidRDefault="006263D9" w:rsidP="006263D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333333"/>
              <w:sz w:val="14"/>
            </w:rPr>
          </w:pPr>
        </w:p>
      </w:tc>
      <w:tc>
        <w:tcPr>
          <w:tcW w:w="2106" w:type="pct"/>
          <w:shd w:val="clear" w:color="auto" w:fill="FFFFFF"/>
        </w:tcPr>
        <w:p w:rsidR="006263D9" w:rsidRPr="009F4A45" w:rsidRDefault="006263D9" w:rsidP="006263D9">
          <w:pPr>
            <w:pStyle w:val="Encabezado"/>
            <w:jc w:val="center"/>
            <w:rPr>
              <w:rFonts w:ascii="Arial" w:eastAsia="Arial Unicode MS" w:hAnsi="Arial" w:cs="Arial"/>
              <w:b/>
              <w:kern w:val="3"/>
              <w:sz w:val="20"/>
            </w:rPr>
          </w:pPr>
          <w:r>
            <w:rPr>
              <w:rFonts w:ascii="Arial" w:eastAsia="Arial Unicode MS" w:hAnsi="Arial" w:cs="Arial"/>
              <w:b/>
              <w:kern w:val="3"/>
              <w:sz w:val="20"/>
            </w:rPr>
            <w:t>PROCEDIMIENTO</w:t>
          </w:r>
          <w:r w:rsidRPr="009F4A45">
            <w:rPr>
              <w:rFonts w:ascii="Arial" w:eastAsia="Arial Unicode MS" w:hAnsi="Arial" w:cs="Arial"/>
              <w:b/>
              <w:kern w:val="3"/>
              <w:sz w:val="20"/>
            </w:rPr>
            <w:t xml:space="preserve"> </w:t>
          </w:r>
          <w:r w:rsidR="000772BE">
            <w:rPr>
              <w:rFonts w:ascii="Arial" w:eastAsia="Arial Unicode MS" w:hAnsi="Arial" w:cs="Arial"/>
              <w:b/>
              <w:kern w:val="3"/>
              <w:sz w:val="20"/>
            </w:rPr>
            <w:t>1199</w:t>
          </w:r>
        </w:p>
        <w:p w:rsidR="006263D9" w:rsidRPr="009F4A45" w:rsidRDefault="006263D9" w:rsidP="006263D9">
          <w:pPr>
            <w:pStyle w:val="Encabezado"/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6263D9" w:rsidRPr="006263D9" w:rsidRDefault="000772BE" w:rsidP="006263D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Solicitud de A</w:t>
          </w:r>
          <w:r w:rsidRPr="000772BE">
            <w:rPr>
              <w:rFonts w:ascii="Arial" w:hAnsi="Arial" w:cs="Arial"/>
              <w:b/>
              <w:sz w:val="18"/>
              <w:szCs w:val="18"/>
            </w:rPr>
            <w:t>utorización como operador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(</w:t>
          </w:r>
          <w:r w:rsidRPr="000772BE">
            <w:rPr>
              <w:rFonts w:ascii="Arial" w:hAnsi="Arial" w:cs="Arial"/>
              <w:b/>
              <w:sz w:val="18"/>
              <w:szCs w:val="18"/>
            </w:rPr>
            <w:t>gestor) para la realización de operaciones de tratamiento de residuos en instalaciones autorizadas</w:t>
          </w:r>
        </w:p>
        <w:p w:rsidR="006263D9" w:rsidRPr="006263D9" w:rsidRDefault="006263D9" w:rsidP="006263D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6263D9" w:rsidRPr="009F4A45" w:rsidRDefault="007B21D6" w:rsidP="006263D9">
          <w:pPr>
            <w:pStyle w:val="Encabezado"/>
            <w:jc w:val="center"/>
            <w:rPr>
              <w:rFonts w:ascii="Arial" w:eastAsia="Arial Unicode MS" w:hAnsi="Arial" w:cs="Arial"/>
              <w:kern w:val="3"/>
              <w:sz w:val="20"/>
            </w:rPr>
          </w:pPr>
          <w:hyperlink r:id="rId2" w:history="1">
            <w:r w:rsidR="006263D9" w:rsidRPr="009F4A45">
              <w:rPr>
                <w:rFonts w:ascii="Arial" w:eastAsia="Arial Unicode MS" w:hAnsi="Arial" w:cs="Arial"/>
                <w:color w:val="0563C1"/>
                <w:kern w:val="3"/>
                <w:sz w:val="20"/>
                <w:u w:val="single"/>
              </w:rPr>
              <w:t>https://calidadambiental.carm.es</w:t>
            </w:r>
          </w:hyperlink>
          <w:r w:rsidR="006263D9" w:rsidRPr="009F4A45">
            <w:rPr>
              <w:rFonts w:ascii="Arial" w:eastAsia="Arial Unicode MS" w:hAnsi="Arial" w:cs="Arial"/>
              <w:kern w:val="3"/>
              <w:sz w:val="20"/>
            </w:rPr>
            <w:t xml:space="preserve"> </w:t>
          </w:r>
        </w:p>
        <w:p w:rsidR="006263D9" w:rsidRPr="00FD7F21" w:rsidRDefault="006263D9" w:rsidP="006263D9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 w:rsidRPr="009F4A45">
            <w:rPr>
              <w:rFonts w:ascii="Arial" w:eastAsia="Arial Unicode MS" w:hAnsi="Arial" w:cs="Arial"/>
              <w:kern w:val="3"/>
              <w:sz w:val="18"/>
              <w:szCs w:val="18"/>
            </w:rPr>
            <w:t>Tlf</w:t>
          </w:r>
          <w:proofErr w:type="spellEnd"/>
          <w:r w:rsidRPr="009F4A45">
            <w:rPr>
              <w:rFonts w:ascii="Arial" w:eastAsia="Arial Unicode MS" w:hAnsi="Arial" w:cs="Arial"/>
              <w:kern w:val="3"/>
              <w:sz w:val="18"/>
              <w:szCs w:val="18"/>
            </w:rPr>
            <w:t>. 968 36 20 00 / 012</w:t>
          </w:r>
        </w:p>
        <w:p w:rsidR="006263D9" w:rsidRPr="00806E1B" w:rsidRDefault="006263D9" w:rsidP="006263D9">
          <w:pPr>
            <w:tabs>
              <w:tab w:val="center" w:pos="4252"/>
              <w:tab w:val="right" w:pos="8504"/>
            </w:tabs>
            <w:ind w:right="21"/>
            <w:rPr>
              <w:rFonts w:ascii="Arial" w:hAnsi="Arial" w:cs="Arial"/>
              <w:b/>
              <w:strike/>
              <w:color w:val="333333"/>
              <w:sz w:val="20"/>
            </w:rPr>
          </w:pPr>
        </w:p>
      </w:tc>
      <w:tc>
        <w:tcPr>
          <w:tcW w:w="723" w:type="pct"/>
          <w:shd w:val="clear" w:color="auto" w:fill="FFFFFF"/>
        </w:tcPr>
        <w:p w:rsidR="006263D9" w:rsidRPr="00806E1B" w:rsidRDefault="006263D9" w:rsidP="006263D9">
          <w:pPr>
            <w:tabs>
              <w:tab w:val="center" w:pos="4252"/>
              <w:tab w:val="right" w:pos="8504"/>
            </w:tabs>
            <w:jc w:val="center"/>
            <w:rPr>
              <w:rFonts w:ascii="Arial" w:eastAsia="Arial Unicode MS" w:hAnsi="Arial" w:cs="Arial"/>
              <w:b/>
              <w:kern w:val="3"/>
              <w:sz w:val="20"/>
            </w:rPr>
          </w:pPr>
          <w:r w:rsidRPr="008144F2">
            <w:rPr>
              <w:rFonts w:ascii="Arial" w:eastAsia="Arial Unicode MS" w:hAnsi="Arial" w:cs="Arial"/>
              <w:b/>
              <w:noProof/>
              <w:kern w:val="3"/>
              <w:sz w:val="20"/>
            </w:rPr>
            <w:drawing>
              <wp:inline distT="0" distB="0" distL="0" distR="0" wp14:anchorId="06C1FD73" wp14:editId="5B24D58E">
                <wp:extent cx="909955" cy="996950"/>
                <wp:effectExtent l="0" t="0" r="444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63D9" w:rsidRDefault="006263D9" w:rsidP="006263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Arial" w:hAnsi="Arial" w:cs="Symbol"/>
      </w:rPr>
    </w:lvl>
  </w:abstractNum>
  <w:abstractNum w:abstractNumId="1" w15:restartNumberingAfterBreak="0">
    <w:nsid w:val="08FF5296"/>
    <w:multiLevelType w:val="hybridMultilevel"/>
    <w:tmpl w:val="050A93C6"/>
    <w:lvl w:ilvl="0" w:tplc="BCAA7E4E">
      <w:start w:val="1"/>
      <w:numFmt w:val="lowerLetter"/>
      <w:lvlText w:val="%1)"/>
      <w:lvlJc w:val="left"/>
      <w:pPr>
        <w:ind w:left="778" w:hanging="268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EAB232E6">
      <w:numFmt w:val="bullet"/>
      <w:lvlText w:val="o"/>
      <w:lvlJc w:val="left"/>
      <w:pPr>
        <w:ind w:left="1498" w:hanging="361"/>
      </w:pPr>
      <w:rPr>
        <w:rFonts w:ascii="Courier New" w:eastAsia="Courier New" w:hAnsi="Courier New" w:cs="Courier New" w:hint="default"/>
        <w:w w:val="99"/>
        <w:sz w:val="18"/>
        <w:szCs w:val="18"/>
        <w:lang w:val="es-ES" w:eastAsia="en-US" w:bidi="ar-SA"/>
      </w:rPr>
    </w:lvl>
    <w:lvl w:ilvl="2" w:tplc="130024B2">
      <w:numFmt w:val="bullet"/>
      <w:lvlText w:val="•"/>
      <w:lvlJc w:val="left"/>
      <w:pPr>
        <w:ind w:left="2286" w:hanging="361"/>
      </w:pPr>
      <w:rPr>
        <w:rFonts w:hint="default"/>
        <w:lang w:val="es-ES" w:eastAsia="en-US" w:bidi="ar-SA"/>
      </w:rPr>
    </w:lvl>
    <w:lvl w:ilvl="3" w:tplc="32BA50AA">
      <w:numFmt w:val="bullet"/>
      <w:lvlText w:val="•"/>
      <w:lvlJc w:val="left"/>
      <w:pPr>
        <w:ind w:left="3072" w:hanging="361"/>
      </w:pPr>
      <w:rPr>
        <w:rFonts w:hint="default"/>
        <w:lang w:val="es-ES" w:eastAsia="en-US" w:bidi="ar-SA"/>
      </w:rPr>
    </w:lvl>
    <w:lvl w:ilvl="4" w:tplc="0A023A4E">
      <w:numFmt w:val="bullet"/>
      <w:lvlText w:val="•"/>
      <w:lvlJc w:val="left"/>
      <w:pPr>
        <w:ind w:left="3858" w:hanging="361"/>
      </w:pPr>
      <w:rPr>
        <w:rFonts w:hint="default"/>
        <w:lang w:val="es-ES" w:eastAsia="en-US" w:bidi="ar-SA"/>
      </w:rPr>
    </w:lvl>
    <w:lvl w:ilvl="5" w:tplc="551EDA68">
      <w:numFmt w:val="bullet"/>
      <w:lvlText w:val="•"/>
      <w:lvlJc w:val="left"/>
      <w:pPr>
        <w:ind w:left="4644" w:hanging="361"/>
      </w:pPr>
      <w:rPr>
        <w:rFonts w:hint="default"/>
        <w:lang w:val="es-ES" w:eastAsia="en-US" w:bidi="ar-SA"/>
      </w:rPr>
    </w:lvl>
    <w:lvl w:ilvl="6" w:tplc="8B26D996">
      <w:numFmt w:val="bullet"/>
      <w:lvlText w:val="•"/>
      <w:lvlJc w:val="left"/>
      <w:pPr>
        <w:ind w:left="5431" w:hanging="361"/>
      </w:pPr>
      <w:rPr>
        <w:rFonts w:hint="default"/>
        <w:lang w:val="es-ES" w:eastAsia="en-US" w:bidi="ar-SA"/>
      </w:rPr>
    </w:lvl>
    <w:lvl w:ilvl="7" w:tplc="FF422F70">
      <w:numFmt w:val="bullet"/>
      <w:lvlText w:val="•"/>
      <w:lvlJc w:val="left"/>
      <w:pPr>
        <w:ind w:left="6217" w:hanging="361"/>
      </w:pPr>
      <w:rPr>
        <w:rFonts w:hint="default"/>
        <w:lang w:val="es-ES" w:eastAsia="en-US" w:bidi="ar-SA"/>
      </w:rPr>
    </w:lvl>
    <w:lvl w:ilvl="8" w:tplc="244280CA">
      <w:numFmt w:val="bullet"/>
      <w:lvlText w:val="•"/>
      <w:lvlJc w:val="left"/>
      <w:pPr>
        <w:ind w:left="7003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A7C5D9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BF7E73"/>
    <w:multiLevelType w:val="hybridMultilevel"/>
    <w:tmpl w:val="BA5E5FDE"/>
    <w:lvl w:ilvl="0" w:tplc="4D4E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82C26"/>
    <w:multiLevelType w:val="multilevel"/>
    <w:tmpl w:val="64D80E22"/>
    <w:lvl w:ilvl="0">
      <w:start w:val="1"/>
      <w:numFmt w:val="decimal"/>
      <w:pStyle w:val="SPIGA-Normalconguion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1430219"/>
    <w:multiLevelType w:val="hybridMultilevel"/>
    <w:tmpl w:val="660E88D4"/>
    <w:lvl w:ilvl="0" w:tplc="B71AF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7E"/>
    <w:rsid w:val="00001488"/>
    <w:rsid w:val="00010C14"/>
    <w:rsid w:val="00010C8F"/>
    <w:rsid w:val="00021614"/>
    <w:rsid w:val="00021F11"/>
    <w:rsid w:val="00025D19"/>
    <w:rsid w:val="00026DFB"/>
    <w:rsid w:val="00030B1A"/>
    <w:rsid w:val="00032E06"/>
    <w:rsid w:val="00035DDA"/>
    <w:rsid w:val="00037C27"/>
    <w:rsid w:val="00040356"/>
    <w:rsid w:val="00042DDE"/>
    <w:rsid w:val="00051172"/>
    <w:rsid w:val="00054632"/>
    <w:rsid w:val="00054B52"/>
    <w:rsid w:val="000557FB"/>
    <w:rsid w:val="00055D8D"/>
    <w:rsid w:val="00056104"/>
    <w:rsid w:val="00057EE6"/>
    <w:rsid w:val="00063B6C"/>
    <w:rsid w:val="00065C4A"/>
    <w:rsid w:val="00071725"/>
    <w:rsid w:val="0007384C"/>
    <w:rsid w:val="000772BE"/>
    <w:rsid w:val="00077DD6"/>
    <w:rsid w:val="00081A5A"/>
    <w:rsid w:val="000827C0"/>
    <w:rsid w:val="00085021"/>
    <w:rsid w:val="000861C5"/>
    <w:rsid w:val="000870E6"/>
    <w:rsid w:val="0008720E"/>
    <w:rsid w:val="00092A09"/>
    <w:rsid w:val="000945BF"/>
    <w:rsid w:val="0009609B"/>
    <w:rsid w:val="000A173D"/>
    <w:rsid w:val="000A3B2A"/>
    <w:rsid w:val="000A673C"/>
    <w:rsid w:val="000B2258"/>
    <w:rsid w:val="000B4313"/>
    <w:rsid w:val="000B4807"/>
    <w:rsid w:val="000B4FC3"/>
    <w:rsid w:val="000C0C2F"/>
    <w:rsid w:val="000C1DF9"/>
    <w:rsid w:val="000C570E"/>
    <w:rsid w:val="000C6A9F"/>
    <w:rsid w:val="000D1BDE"/>
    <w:rsid w:val="000D6838"/>
    <w:rsid w:val="000E6005"/>
    <w:rsid w:val="000E7722"/>
    <w:rsid w:val="000E7E1C"/>
    <w:rsid w:val="000F43E2"/>
    <w:rsid w:val="000F4EE1"/>
    <w:rsid w:val="000F53C4"/>
    <w:rsid w:val="001016A1"/>
    <w:rsid w:val="001029B5"/>
    <w:rsid w:val="001038DA"/>
    <w:rsid w:val="00112F83"/>
    <w:rsid w:val="0012033C"/>
    <w:rsid w:val="00121FED"/>
    <w:rsid w:val="00124BA0"/>
    <w:rsid w:val="001253FD"/>
    <w:rsid w:val="001360D9"/>
    <w:rsid w:val="00143CE9"/>
    <w:rsid w:val="00144C64"/>
    <w:rsid w:val="00145374"/>
    <w:rsid w:val="001460CB"/>
    <w:rsid w:val="00146AF2"/>
    <w:rsid w:val="00147201"/>
    <w:rsid w:val="00150DAD"/>
    <w:rsid w:val="00152341"/>
    <w:rsid w:val="00152784"/>
    <w:rsid w:val="001533DF"/>
    <w:rsid w:val="001547EA"/>
    <w:rsid w:val="00156511"/>
    <w:rsid w:val="0015687F"/>
    <w:rsid w:val="00162A1F"/>
    <w:rsid w:val="0017061C"/>
    <w:rsid w:val="00171CC8"/>
    <w:rsid w:val="00176FF8"/>
    <w:rsid w:val="00183CD1"/>
    <w:rsid w:val="0018556B"/>
    <w:rsid w:val="0018654E"/>
    <w:rsid w:val="001911D1"/>
    <w:rsid w:val="001914EE"/>
    <w:rsid w:val="00196822"/>
    <w:rsid w:val="001A4267"/>
    <w:rsid w:val="001B0A8F"/>
    <w:rsid w:val="001B31EC"/>
    <w:rsid w:val="001B3B3E"/>
    <w:rsid w:val="001B3BFB"/>
    <w:rsid w:val="001B4494"/>
    <w:rsid w:val="001B47DE"/>
    <w:rsid w:val="001C0E69"/>
    <w:rsid w:val="001C3438"/>
    <w:rsid w:val="001C4C06"/>
    <w:rsid w:val="001C65D2"/>
    <w:rsid w:val="001D62C4"/>
    <w:rsid w:val="001E4101"/>
    <w:rsid w:val="001E4334"/>
    <w:rsid w:val="001E54D1"/>
    <w:rsid w:val="001F40A4"/>
    <w:rsid w:val="001F5D50"/>
    <w:rsid w:val="001F701F"/>
    <w:rsid w:val="0020356E"/>
    <w:rsid w:val="002062DA"/>
    <w:rsid w:val="00206E4A"/>
    <w:rsid w:val="00207CFA"/>
    <w:rsid w:val="00210640"/>
    <w:rsid w:val="00210743"/>
    <w:rsid w:val="002133AF"/>
    <w:rsid w:val="0021611F"/>
    <w:rsid w:val="002163CA"/>
    <w:rsid w:val="00216958"/>
    <w:rsid w:val="002178EF"/>
    <w:rsid w:val="00221912"/>
    <w:rsid w:val="00221E6C"/>
    <w:rsid w:val="00226B37"/>
    <w:rsid w:val="0023370D"/>
    <w:rsid w:val="0024191C"/>
    <w:rsid w:val="00245FBA"/>
    <w:rsid w:val="002463D3"/>
    <w:rsid w:val="00246951"/>
    <w:rsid w:val="0024765C"/>
    <w:rsid w:val="0025165F"/>
    <w:rsid w:val="00251A7A"/>
    <w:rsid w:val="002533E7"/>
    <w:rsid w:val="002553FD"/>
    <w:rsid w:val="00261122"/>
    <w:rsid w:val="00262898"/>
    <w:rsid w:val="0026364A"/>
    <w:rsid w:val="00264867"/>
    <w:rsid w:val="00271048"/>
    <w:rsid w:val="00273224"/>
    <w:rsid w:val="002759BF"/>
    <w:rsid w:val="0027601A"/>
    <w:rsid w:val="0027679C"/>
    <w:rsid w:val="0028093F"/>
    <w:rsid w:val="00283AF1"/>
    <w:rsid w:val="0028652B"/>
    <w:rsid w:val="002870C5"/>
    <w:rsid w:val="00292828"/>
    <w:rsid w:val="00293F2C"/>
    <w:rsid w:val="00294C09"/>
    <w:rsid w:val="002A014B"/>
    <w:rsid w:val="002A312F"/>
    <w:rsid w:val="002A6034"/>
    <w:rsid w:val="002B0561"/>
    <w:rsid w:val="002B0FFE"/>
    <w:rsid w:val="002B5842"/>
    <w:rsid w:val="002C1FA7"/>
    <w:rsid w:val="002C50D9"/>
    <w:rsid w:val="002C51ED"/>
    <w:rsid w:val="002D0809"/>
    <w:rsid w:val="002D5344"/>
    <w:rsid w:val="002D6FAD"/>
    <w:rsid w:val="002E7F9B"/>
    <w:rsid w:val="002F21FC"/>
    <w:rsid w:val="002F2E59"/>
    <w:rsid w:val="002F3BD2"/>
    <w:rsid w:val="002F6367"/>
    <w:rsid w:val="00304F22"/>
    <w:rsid w:val="00307F6E"/>
    <w:rsid w:val="003114A2"/>
    <w:rsid w:val="00313A10"/>
    <w:rsid w:val="00314624"/>
    <w:rsid w:val="00321B2A"/>
    <w:rsid w:val="00322B76"/>
    <w:rsid w:val="0032484E"/>
    <w:rsid w:val="00327EDD"/>
    <w:rsid w:val="003303EB"/>
    <w:rsid w:val="00332D30"/>
    <w:rsid w:val="00333065"/>
    <w:rsid w:val="003526CA"/>
    <w:rsid w:val="00360D66"/>
    <w:rsid w:val="00367C24"/>
    <w:rsid w:val="003713CF"/>
    <w:rsid w:val="00375E40"/>
    <w:rsid w:val="00380490"/>
    <w:rsid w:val="003823C6"/>
    <w:rsid w:val="00384520"/>
    <w:rsid w:val="003850BC"/>
    <w:rsid w:val="00385487"/>
    <w:rsid w:val="00385F5D"/>
    <w:rsid w:val="00387C66"/>
    <w:rsid w:val="003904B5"/>
    <w:rsid w:val="00390888"/>
    <w:rsid w:val="00390933"/>
    <w:rsid w:val="003935DC"/>
    <w:rsid w:val="0039444D"/>
    <w:rsid w:val="003A6137"/>
    <w:rsid w:val="003B3A81"/>
    <w:rsid w:val="003B43A5"/>
    <w:rsid w:val="003B6433"/>
    <w:rsid w:val="003C35B3"/>
    <w:rsid w:val="003C4B70"/>
    <w:rsid w:val="003C6529"/>
    <w:rsid w:val="003C6F1A"/>
    <w:rsid w:val="003C7423"/>
    <w:rsid w:val="003D07E5"/>
    <w:rsid w:val="003E4539"/>
    <w:rsid w:val="003E48C6"/>
    <w:rsid w:val="003F14C7"/>
    <w:rsid w:val="003F5CEF"/>
    <w:rsid w:val="003F6943"/>
    <w:rsid w:val="00403AA1"/>
    <w:rsid w:val="00404BFA"/>
    <w:rsid w:val="00406EE5"/>
    <w:rsid w:val="00411515"/>
    <w:rsid w:val="0041499B"/>
    <w:rsid w:val="0041686D"/>
    <w:rsid w:val="00422A4D"/>
    <w:rsid w:val="00422B69"/>
    <w:rsid w:val="00430143"/>
    <w:rsid w:val="0043166B"/>
    <w:rsid w:val="00431BF5"/>
    <w:rsid w:val="0043447F"/>
    <w:rsid w:val="004379A8"/>
    <w:rsid w:val="00437E24"/>
    <w:rsid w:val="00440349"/>
    <w:rsid w:val="00441BFE"/>
    <w:rsid w:val="004479DD"/>
    <w:rsid w:val="00447BBF"/>
    <w:rsid w:val="00453BCF"/>
    <w:rsid w:val="004545A2"/>
    <w:rsid w:val="00457DF0"/>
    <w:rsid w:val="004609A8"/>
    <w:rsid w:val="0047136F"/>
    <w:rsid w:val="00471B55"/>
    <w:rsid w:val="00471FEE"/>
    <w:rsid w:val="0047261C"/>
    <w:rsid w:val="004809CC"/>
    <w:rsid w:val="00480FE6"/>
    <w:rsid w:val="00482C93"/>
    <w:rsid w:val="004879F8"/>
    <w:rsid w:val="0049308C"/>
    <w:rsid w:val="00494508"/>
    <w:rsid w:val="004A0BD4"/>
    <w:rsid w:val="004A538E"/>
    <w:rsid w:val="004B2B6B"/>
    <w:rsid w:val="004B58F6"/>
    <w:rsid w:val="004B6715"/>
    <w:rsid w:val="004B7593"/>
    <w:rsid w:val="004B7EB1"/>
    <w:rsid w:val="004C3ED4"/>
    <w:rsid w:val="004C6681"/>
    <w:rsid w:val="004C6742"/>
    <w:rsid w:val="004D0E03"/>
    <w:rsid w:val="004D1A85"/>
    <w:rsid w:val="004D33F2"/>
    <w:rsid w:val="004D444E"/>
    <w:rsid w:val="004D4ED5"/>
    <w:rsid w:val="004D78B3"/>
    <w:rsid w:val="004E0C7F"/>
    <w:rsid w:val="004E0FFB"/>
    <w:rsid w:val="004F2F36"/>
    <w:rsid w:val="004F35EB"/>
    <w:rsid w:val="004F3A21"/>
    <w:rsid w:val="004F7E39"/>
    <w:rsid w:val="00504E41"/>
    <w:rsid w:val="005057C7"/>
    <w:rsid w:val="00514723"/>
    <w:rsid w:val="005227F9"/>
    <w:rsid w:val="005235F3"/>
    <w:rsid w:val="00526938"/>
    <w:rsid w:val="00533456"/>
    <w:rsid w:val="00536240"/>
    <w:rsid w:val="00537010"/>
    <w:rsid w:val="00540E45"/>
    <w:rsid w:val="00540FB6"/>
    <w:rsid w:val="00554F63"/>
    <w:rsid w:val="005731A5"/>
    <w:rsid w:val="00574F8B"/>
    <w:rsid w:val="00581611"/>
    <w:rsid w:val="00586142"/>
    <w:rsid w:val="00593959"/>
    <w:rsid w:val="00597212"/>
    <w:rsid w:val="005A38F1"/>
    <w:rsid w:val="005B5E8C"/>
    <w:rsid w:val="005C139D"/>
    <w:rsid w:val="005C1CEC"/>
    <w:rsid w:val="005C6F89"/>
    <w:rsid w:val="005D3131"/>
    <w:rsid w:val="005D399D"/>
    <w:rsid w:val="005D48A7"/>
    <w:rsid w:val="005E0691"/>
    <w:rsid w:val="005E79F0"/>
    <w:rsid w:val="005E7F23"/>
    <w:rsid w:val="005F38E2"/>
    <w:rsid w:val="005F66BA"/>
    <w:rsid w:val="00602150"/>
    <w:rsid w:val="00602BFE"/>
    <w:rsid w:val="0061365C"/>
    <w:rsid w:val="00613DB2"/>
    <w:rsid w:val="00616505"/>
    <w:rsid w:val="00617E12"/>
    <w:rsid w:val="006263D9"/>
    <w:rsid w:val="0063385A"/>
    <w:rsid w:val="00633923"/>
    <w:rsid w:val="006533FF"/>
    <w:rsid w:val="00653B6E"/>
    <w:rsid w:val="006558D8"/>
    <w:rsid w:val="0067257D"/>
    <w:rsid w:val="00675BEE"/>
    <w:rsid w:val="00680896"/>
    <w:rsid w:val="006903B2"/>
    <w:rsid w:val="00690ECE"/>
    <w:rsid w:val="00691722"/>
    <w:rsid w:val="00691F07"/>
    <w:rsid w:val="00691FBB"/>
    <w:rsid w:val="00692066"/>
    <w:rsid w:val="00695E6B"/>
    <w:rsid w:val="006A1EBA"/>
    <w:rsid w:val="006A2660"/>
    <w:rsid w:val="006A3242"/>
    <w:rsid w:val="006A35F8"/>
    <w:rsid w:val="006A64EC"/>
    <w:rsid w:val="006B0F67"/>
    <w:rsid w:val="006B3869"/>
    <w:rsid w:val="006C5025"/>
    <w:rsid w:val="006C50E3"/>
    <w:rsid w:val="006C647D"/>
    <w:rsid w:val="006C68B1"/>
    <w:rsid w:val="006D07A5"/>
    <w:rsid w:val="006E5F45"/>
    <w:rsid w:val="006F01C9"/>
    <w:rsid w:val="006F367C"/>
    <w:rsid w:val="00707F76"/>
    <w:rsid w:val="007155B5"/>
    <w:rsid w:val="00716EB2"/>
    <w:rsid w:val="007206FB"/>
    <w:rsid w:val="0072377D"/>
    <w:rsid w:val="007255BA"/>
    <w:rsid w:val="00725AA9"/>
    <w:rsid w:val="00730B65"/>
    <w:rsid w:val="00730DCD"/>
    <w:rsid w:val="007311EA"/>
    <w:rsid w:val="0073125C"/>
    <w:rsid w:val="0073166A"/>
    <w:rsid w:val="0073473B"/>
    <w:rsid w:val="00734C78"/>
    <w:rsid w:val="00735D9B"/>
    <w:rsid w:val="00736B0D"/>
    <w:rsid w:val="00744035"/>
    <w:rsid w:val="00746EE4"/>
    <w:rsid w:val="00751981"/>
    <w:rsid w:val="0075199A"/>
    <w:rsid w:val="00754FC7"/>
    <w:rsid w:val="00755F05"/>
    <w:rsid w:val="00756BF4"/>
    <w:rsid w:val="00756DBE"/>
    <w:rsid w:val="0076188C"/>
    <w:rsid w:val="007629F5"/>
    <w:rsid w:val="00762EF8"/>
    <w:rsid w:val="007713AE"/>
    <w:rsid w:val="00774995"/>
    <w:rsid w:val="007844DD"/>
    <w:rsid w:val="00784891"/>
    <w:rsid w:val="0078647E"/>
    <w:rsid w:val="00790D51"/>
    <w:rsid w:val="00791965"/>
    <w:rsid w:val="00792AF9"/>
    <w:rsid w:val="0079380A"/>
    <w:rsid w:val="00794CD5"/>
    <w:rsid w:val="007A3CA3"/>
    <w:rsid w:val="007A3CFF"/>
    <w:rsid w:val="007A4903"/>
    <w:rsid w:val="007A6D57"/>
    <w:rsid w:val="007A6E44"/>
    <w:rsid w:val="007A7360"/>
    <w:rsid w:val="007B09F7"/>
    <w:rsid w:val="007B1A76"/>
    <w:rsid w:val="007B2118"/>
    <w:rsid w:val="007B21D6"/>
    <w:rsid w:val="007B56C5"/>
    <w:rsid w:val="007B6D9D"/>
    <w:rsid w:val="007B71B3"/>
    <w:rsid w:val="007C3222"/>
    <w:rsid w:val="007C5454"/>
    <w:rsid w:val="007C6F98"/>
    <w:rsid w:val="007D1DE9"/>
    <w:rsid w:val="007E0BE5"/>
    <w:rsid w:val="007E4223"/>
    <w:rsid w:val="007E59B4"/>
    <w:rsid w:val="007E5B8D"/>
    <w:rsid w:val="007F3EED"/>
    <w:rsid w:val="007F445C"/>
    <w:rsid w:val="007F76D1"/>
    <w:rsid w:val="00800224"/>
    <w:rsid w:val="00800788"/>
    <w:rsid w:val="00802427"/>
    <w:rsid w:val="0080371D"/>
    <w:rsid w:val="0081675C"/>
    <w:rsid w:val="00816E71"/>
    <w:rsid w:val="0082273C"/>
    <w:rsid w:val="008253FB"/>
    <w:rsid w:val="008344CD"/>
    <w:rsid w:val="00834D97"/>
    <w:rsid w:val="00850667"/>
    <w:rsid w:val="008545EC"/>
    <w:rsid w:val="00860307"/>
    <w:rsid w:val="008628D2"/>
    <w:rsid w:val="00864522"/>
    <w:rsid w:val="00864E0C"/>
    <w:rsid w:val="0086515F"/>
    <w:rsid w:val="00870ED2"/>
    <w:rsid w:val="0087343B"/>
    <w:rsid w:val="0087489C"/>
    <w:rsid w:val="00880D7E"/>
    <w:rsid w:val="00885237"/>
    <w:rsid w:val="00885857"/>
    <w:rsid w:val="00886F78"/>
    <w:rsid w:val="008875F0"/>
    <w:rsid w:val="00891D9A"/>
    <w:rsid w:val="00892D82"/>
    <w:rsid w:val="008A045C"/>
    <w:rsid w:val="008A34A6"/>
    <w:rsid w:val="008A5B0D"/>
    <w:rsid w:val="008B3AEC"/>
    <w:rsid w:val="008B5580"/>
    <w:rsid w:val="008C0526"/>
    <w:rsid w:val="008C2787"/>
    <w:rsid w:val="008C3DDD"/>
    <w:rsid w:val="008C554C"/>
    <w:rsid w:val="008C5DEF"/>
    <w:rsid w:val="008D40A3"/>
    <w:rsid w:val="008D7425"/>
    <w:rsid w:val="008E6D48"/>
    <w:rsid w:val="008E7590"/>
    <w:rsid w:val="008E7C98"/>
    <w:rsid w:val="008F5B3E"/>
    <w:rsid w:val="008F667F"/>
    <w:rsid w:val="009003D6"/>
    <w:rsid w:val="00900C3E"/>
    <w:rsid w:val="00904D0C"/>
    <w:rsid w:val="00911744"/>
    <w:rsid w:val="0091645E"/>
    <w:rsid w:val="00926E9C"/>
    <w:rsid w:val="00933FB0"/>
    <w:rsid w:val="009344FD"/>
    <w:rsid w:val="009366C9"/>
    <w:rsid w:val="0093672B"/>
    <w:rsid w:val="00936B34"/>
    <w:rsid w:val="00953B78"/>
    <w:rsid w:val="009670C7"/>
    <w:rsid w:val="009679A5"/>
    <w:rsid w:val="00970AE1"/>
    <w:rsid w:val="00972687"/>
    <w:rsid w:val="00980B97"/>
    <w:rsid w:val="00981820"/>
    <w:rsid w:val="00993832"/>
    <w:rsid w:val="00994FD4"/>
    <w:rsid w:val="009964BE"/>
    <w:rsid w:val="00996E5A"/>
    <w:rsid w:val="009A2B27"/>
    <w:rsid w:val="009A7400"/>
    <w:rsid w:val="009B13FC"/>
    <w:rsid w:val="009C0BBC"/>
    <w:rsid w:val="009C0D99"/>
    <w:rsid w:val="009C12BD"/>
    <w:rsid w:val="009C3654"/>
    <w:rsid w:val="009C622D"/>
    <w:rsid w:val="009C710A"/>
    <w:rsid w:val="009D2388"/>
    <w:rsid w:val="009D2BAD"/>
    <w:rsid w:val="009D61C0"/>
    <w:rsid w:val="009E48D0"/>
    <w:rsid w:val="009E4D5E"/>
    <w:rsid w:val="009E5498"/>
    <w:rsid w:val="009E77E0"/>
    <w:rsid w:val="009F340F"/>
    <w:rsid w:val="009F41D6"/>
    <w:rsid w:val="009F5697"/>
    <w:rsid w:val="009F60BF"/>
    <w:rsid w:val="00A11DE5"/>
    <w:rsid w:val="00A1351F"/>
    <w:rsid w:val="00A13D7A"/>
    <w:rsid w:val="00A156CB"/>
    <w:rsid w:val="00A16D08"/>
    <w:rsid w:val="00A306D4"/>
    <w:rsid w:val="00A3446E"/>
    <w:rsid w:val="00A35E7A"/>
    <w:rsid w:val="00A36DFB"/>
    <w:rsid w:val="00A52FC6"/>
    <w:rsid w:val="00A53B68"/>
    <w:rsid w:val="00A53BEF"/>
    <w:rsid w:val="00A61177"/>
    <w:rsid w:val="00A6184E"/>
    <w:rsid w:val="00A65990"/>
    <w:rsid w:val="00A73205"/>
    <w:rsid w:val="00A770D7"/>
    <w:rsid w:val="00A81F14"/>
    <w:rsid w:val="00A83F18"/>
    <w:rsid w:val="00A83F3A"/>
    <w:rsid w:val="00A87820"/>
    <w:rsid w:val="00A907DA"/>
    <w:rsid w:val="00AA0C94"/>
    <w:rsid w:val="00AB6BCA"/>
    <w:rsid w:val="00AC1B84"/>
    <w:rsid w:val="00AC335D"/>
    <w:rsid w:val="00AC392C"/>
    <w:rsid w:val="00AC3FFF"/>
    <w:rsid w:val="00AD13B1"/>
    <w:rsid w:val="00AD2EC5"/>
    <w:rsid w:val="00AD64C4"/>
    <w:rsid w:val="00AD6B71"/>
    <w:rsid w:val="00AE006A"/>
    <w:rsid w:val="00AE28B5"/>
    <w:rsid w:val="00AE4327"/>
    <w:rsid w:val="00AE51C7"/>
    <w:rsid w:val="00AF108B"/>
    <w:rsid w:val="00AF36CA"/>
    <w:rsid w:val="00AF653F"/>
    <w:rsid w:val="00AF6B7B"/>
    <w:rsid w:val="00B05077"/>
    <w:rsid w:val="00B077CB"/>
    <w:rsid w:val="00B10AF1"/>
    <w:rsid w:val="00B16934"/>
    <w:rsid w:val="00B16E97"/>
    <w:rsid w:val="00B2024D"/>
    <w:rsid w:val="00B247CB"/>
    <w:rsid w:val="00B26ABB"/>
    <w:rsid w:val="00B30A3A"/>
    <w:rsid w:val="00B330C1"/>
    <w:rsid w:val="00B34F96"/>
    <w:rsid w:val="00B35FA1"/>
    <w:rsid w:val="00B476C9"/>
    <w:rsid w:val="00B47E21"/>
    <w:rsid w:val="00B55A82"/>
    <w:rsid w:val="00B622CE"/>
    <w:rsid w:val="00B62E8B"/>
    <w:rsid w:val="00B65C2A"/>
    <w:rsid w:val="00B767D8"/>
    <w:rsid w:val="00B77405"/>
    <w:rsid w:val="00B80A4C"/>
    <w:rsid w:val="00B82662"/>
    <w:rsid w:val="00B84D98"/>
    <w:rsid w:val="00B84F0D"/>
    <w:rsid w:val="00B87A05"/>
    <w:rsid w:val="00B933F7"/>
    <w:rsid w:val="00B96789"/>
    <w:rsid w:val="00B97526"/>
    <w:rsid w:val="00BA3AD0"/>
    <w:rsid w:val="00BB1935"/>
    <w:rsid w:val="00BB2CE1"/>
    <w:rsid w:val="00BB5245"/>
    <w:rsid w:val="00BB5D61"/>
    <w:rsid w:val="00BC6AAC"/>
    <w:rsid w:val="00BC6FC1"/>
    <w:rsid w:val="00BD3067"/>
    <w:rsid w:val="00BD40A4"/>
    <w:rsid w:val="00BE29AA"/>
    <w:rsid w:val="00BE3856"/>
    <w:rsid w:val="00BE7BB3"/>
    <w:rsid w:val="00BF3F71"/>
    <w:rsid w:val="00BF55A4"/>
    <w:rsid w:val="00BF5D53"/>
    <w:rsid w:val="00BF601E"/>
    <w:rsid w:val="00BF657A"/>
    <w:rsid w:val="00BF7386"/>
    <w:rsid w:val="00C0103F"/>
    <w:rsid w:val="00C0539E"/>
    <w:rsid w:val="00C105BD"/>
    <w:rsid w:val="00C11327"/>
    <w:rsid w:val="00C227D5"/>
    <w:rsid w:val="00C23E6C"/>
    <w:rsid w:val="00C25175"/>
    <w:rsid w:val="00C26008"/>
    <w:rsid w:val="00C30336"/>
    <w:rsid w:val="00C31479"/>
    <w:rsid w:val="00C326F8"/>
    <w:rsid w:val="00C329F0"/>
    <w:rsid w:val="00C4156C"/>
    <w:rsid w:val="00C43967"/>
    <w:rsid w:val="00C45467"/>
    <w:rsid w:val="00C45A15"/>
    <w:rsid w:val="00C516D0"/>
    <w:rsid w:val="00C56B1D"/>
    <w:rsid w:val="00C57649"/>
    <w:rsid w:val="00C63225"/>
    <w:rsid w:val="00C73A62"/>
    <w:rsid w:val="00C7720C"/>
    <w:rsid w:val="00C81D26"/>
    <w:rsid w:val="00C86B71"/>
    <w:rsid w:val="00C91897"/>
    <w:rsid w:val="00C96F79"/>
    <w:rsid w:val="00C9733A"/>
    <w:rsid w:val="00CB16C9"/>
    <w:rsid w:val="00CB1EB0"/>
    <w:rsid w:val="00CB43F4"/>
    <w:rsid w:val="00CB567E"/>
    <w:rsid w:val="00CB5815"/>
    <w:rsid w:val="00CC7AB6"/>
    <w:rsid w:val="00CC7DD9"/>
    <w:rsid w:val="00CD0378"/>
    <w:rsid w:val="00CD3E14"/>
    <w:rsid w:val="00CD467B"/>
    <w:rsid w:val="00CE0DEA"/>
    <w:rsid w:val="00CE49ED"/>
    <w:rsid w:val="00CE6C33"/>
    <w:rsid w:val="00CF5142"/>
    <w:rsid w:val="00CF6ECE"/>
    <w:rsid w:val="00D0325B"/>
    <w:rsid w:val="00D055D9"/>
    <w:rsid w:val="00D0616B"/>
    <w:rsid w:val="00D06B21"/>
    <w:rsid w:val="00D06FD5"/>
    <w:rsid w:val="00D117EB"/>
    <w:rsid w:val="00D14DDD"/>
    <w:rsid w:val="00D177C2"/>
    <w:rsid w:val="00D2005C"/>
    <w:rsid w:val="00D224F6"/>
    <w:rsid w:val="00D23754"/>
    <w:rsid w:val="00D25521"/>
    <w:rsid w:val="00D25A33"/>
    <w:rsid w:val="00D276A2"/>
    <w:rsid w:val="00D35205"/>
    <w:rsid w:val="00D35694"/>
    <w:rsid w:val="00D35B7E"/>
    <w:rsid w:val="00D36299"/>
    <w:rsid w:val="00D41E8F"/>
    <w:rsid w:val="00D44953"/>
    <w:rsid w:val="00D44ABF"/>
    <w:rsid w:val="00D45185"/>
    <w:rsid w:val="00D5366C"/>
    <w:rsid w:val="00D53984"/>
    <w:rsid w:val="00D563B9"/>
    <w:rsid w:val="00D56D46"/>
    <w:rsid w:val="00D57BBF"/>
    <w:rsid w:val="00D607BA"/>
    <w:rsid w:val="00D617A8"/>
    <w:rsid w:val="00D61C4C"/>
    <w:rsid w:val="00D64E9E"/>
    <w:rsid w:val="00D72E75"/>
    <w:rsid w:val="00D8140D"/>
    <w:rsid w:val="00D87C69"/>
    <w:rsid w:val="00D91E7E"/>
    <w:rsid w:val="00D9383C"/>
    <w:rsid w:val="00D94963"/>
    <w:rsid w:val="00D9662F"/>
    <w:rsid w:val="00D96BDE"/>
    <w:rsid w:val="00DA0916"/>
    <w:rsid w:val="00DA37C7"/>
    <w:rsid w:val="00DA3A84"/>
    <w:rsid w:val="00DA58A7"/>
    <w:rsid w:val="00DA744A"/>
    <w:rsid w:val="00DB40AC"/>
    <w:rsid w:val="00DC2522"/>
    <w:rsid w:val="00DC31CC"/>
    <w:rsid w:val="00DD0B7C"/>
    <w:rsid w:val="00DD27F6"/>
    <w:rsid w:val="00DD3AC0"/>
    <w:rsid w:val="00DD65FB"/>
    <w:rsid w:val="00DE01F3"/>
    <w:rsid w:val="00DE46A5"/>
    <w:rsid w:val="00DE74FA"/>
    <w:rsid w:val="00DF0237"/>
    <w:rsid w:val="00DF03F5"/>
    <w:rsid w:val="00DF3C88"/>
    <w:rsid w:val="00DF405F"/>
    <w:rsid w:val="00DF5C48"/>
    <w:rsid w:val="00E01285"/>
    <w:rsid w:val="00E01492"/>
    <w:rsid w:val="00E02D95"/>
    <w:rsid w:val="00E0393F"/>
    <w:rsid w:val="00E047F4"/>
    <w:rsid w:val="00E1097A"/>
    <w:rsid w:val="00E128BE"/>
    <w:rsid w:val="00E15AFA"/>
    <w:rsid w:val="00E1642D"/>
    <w:rsid w:val="00E17BAB"/>
    <w:rsid w:val="00E20654"/>
    <w:rsid w:val="00E22BA3"/>
    <w:rsid w:val="00E263E6"/>
    <w:rsid w:val="00E32EED"/>
    <w:rsid w:val="00E33307"/>
    <w:rsid w:val="00E36B31"/>
    <w:rsid w:val="00E6341A"/>
    <w:rsid w:val="00E6602C"/>
    <w:rsid w:val="00E720CD"/>
    <w:rsid w:val="00E74745"/>
    <w:rsid w:val="00E768D4"/>
    <w:rsid w:val="00E8171D"/>
    <w:rsid w:val="00E85B5C"/>
    <w:rsid w:val="00E9237C"/>
    <w:rsid w:val="00E93505"/>
    <w:rsid w:val="00E94C07"/>
    <w:rsid w:val="00E96D9A"/>
    <w:rsid w:val="00EA24CC"/>
    <w:rsid w:val="00EA350F"/>
    <w:rsid w:val="00EA757C"/>
    <w:rsid w:val="00EA7FBE"/>
    <w:rsid w:val="00EB01BE"/>
    <w:rsid w:val="00EB04E9"/>
    <w:rsid w:val="00EB399E"/>
    <w:rsid w:val="00EB5BE0"/>
    <w:rsid w:val="00EB6300"/>
    <w:rsid w:val="00EE0134"/>
    <w:rsid w:val="00EE0C9B"/>
    <w:rsid w:val="00EE5EEC"/>
    <w:rsid w:val="00EE72D9"/>
    <w:rsid w:val="00EF4FE4"/>
    <w:rsid w:val="00EF6BE0"/>
    <w:rsid w:val="00F0629A"/>
    <w:rsid w:val="00F1766D"/>
    <w:rsid w:val="00F24D87"/>
    <w:rsid w:val="00F27997"/>
    <w:rsid w:val="00F31790"/>
    <w:rsid w:val="00F32ED1"/>
    <w:rsid w:val="00F335C8"/>
    <w:rsid w:val="00F35A81"/>
    <w:rsid w:val="00F3714F"/>
    <w:rsid w:val="00F374D4"/>
    <w:rsid w:val="00F41B92"/>
    <w:rsid w:val="00F441F9"/>
    <w:rsid w:val="00F46139"/>
    <w:rsid w:val="00F53DFF"/>
    <w:rsid w:val="00F54D6B"/>
    <w:rsid w:val="00F5744A"/>
    <w:rsid w:val="00F61164"/>
    <w:rsid w:val="00F6487C"/>
    <w:rsid w:val="00F65118"/>
    <w:rsid w:val="00F71C8F"/>
    <w:rsid w:val="00F74BAB"/>
    <w:rsid w:val="00F75EE1"/>
    <w:rsid w:val="00F873F5"/>
    <w:rsid w:val="00F90C73"/>
    <w:rsid w:val="00F94B5F"/>
    <w:rsid w:val="00FA31EB"/>
    <w:rsid w:val="00FA5E94"/>
    <w:rsid w:val="00FB1336"/>
    <w:rsid w:val="00FB2B63"/>
    <w:rsid w:val="00FB471A"/>
    <w:rsid w:val="00FC1EF3"/>
    <w:rsid w:val="00FC379F"/>
    <w:rsid w:val="00FC6590"/>
    <w:rsid w:val="00FD7A72"/>
    <w:rsid w:val="00FD7F21"/>
    <w:rsid w:val="00FE3035"/>
    <w:rsid w:val="00FE611D"/>
    <w:rsid w:val="00FE6FC5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013F632-A4B6-4007-8B55-3369249E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7E"/>
    <w:rPr>
      <w:sz w:val="24"/>
      <w:szCs w:val="24"/>
    </w:rPr>
  </w:style>
  <w:style w:type="paragraph" w:styleId="Ttulo1">
    <w:name w:val="heading 1"/>
    <w:basedOn w:val="Normal"/>
    <w:next w:val="Normal"/>
    <w:qFormat/>
    <w:rsid w:val="0078647E"/>
    <w:pPr>
      <w:keepNext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qFormat/>
    <w:rsid w:val="0078647E"/>
    <w:pPr>
      <w:keepNext/>
      <w:jc w:val="center"/>
      <w:outlineLvl w:val="1"/>
    </w:pPr>
    <w:rPr>
      <w:rFonts w:ascii="Arial" w:hAnsi="Arial" w:cs="Arial"/>
      <w:b/>
      <w:bCs/>
      <w:sz w:val="50"/>
    </w:rPr>
  </w:style>
  <w:style w:type="paragraph" w:styleId="Ttulo3">
    <w:name w:val="heading 3"/>
    <w:basedOn w:val="Normal"/>
    <w:next w:val="Normal"/>
    <w:qFormat/>
    <w:rsid w:val="0078647E"/>
    <w:pPr>
      <w:keepNext/>
      <w:spacing w:before="40" w:after="40"/>
      <w:ind w:left="284" w:hanging="284"/>
      <w:jc w:val="center"/>
      <w:outlineLvl w:val="2"/>
    </w:pPr>
    <w:rPr>
      <w:rFonts w:ascii="Arial" w:hAnsi="Arial" w:cs="Arial"/>
      <w:b/>
      <w:bCs/>
      <w:color w:val="FFFFFF"/>
      <w:shd w:val="clear" w:color="auto" w:fill="606060"/>
    </w:rPr>
  </w:style>
  <w:style w:type="paragraph" w:styleId="Ttulo4">
    <w:name w:val="heading 4"/>
    <w:basedOn w:val="Normal"/>
    <w:next w:val="Normal"/>
    <w:qFormat/>
    <w:rsid w:val="0078647E"/>
    <w:pPr>
      <w:keepNext/>
      <w:outlineLvl w:val="3"/>
    </w:pPr>
    <w:rPr>
      <w:rFonts w:ascii="Arial" w:hAnsi="Arial" w:cs="Arial"/>
      <w:b/>
      <w:bCs/>
      <w:color w:val="FFFFFF"/>
      <w:sz w:val="16"/>
    </w:rPr>
  </w:style>
  <w:style w:type="paragraph" w:styleId="Ttulo5">
    <w:name w:val="heading 5"/>
    <w:basedOn w:val="Normal"/>
    <w:next w:val="Normal"/>
    <w:qFormat/>
    <w:rsid w:val="0078647E"/>
    <w:pPr>
      <w:keepNext/>
      <w:jc w:val="center"/>
      <w:outlineLvl w:val="4"/>
    </w:pPr>
    <w:rPr>
      <w:sz w:val="48"/>
    </w:rPr>
  </w:style>
  <w:style w:type="paragraph" w:styleId="Ttulo6">
    <w:name w:val="heading 6"/>
    <w:basedOn w:val="Normal"/>
    <w:next w:val="Normal"/>
    <w:qFormat/>
    <w:rsid w:val="0078647E"/>
    <w:pPr>
      <w:keepNext/>
      <w:jc w:val="center"/>
      <w:outlineLvl w:val="5"/>
    </w:pPr>
    <w:rPr>
      <w:b/>
      <w:bCs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xBrc2">
    <w:name w:val="TxBr_c2"/>
    <w:basedOn w:val="Normal"/>
    <w:rsid w:val="0078647E"/>
    <w:pPr>
      <w:widowControl w:val="0"/>
      <w:snapToGrid w:val="0"/>
      <w:spacing w:line="240" w:lineRule="atLeast"/>
      <w:jc w:val="center"/>
    </w:pPr>
    <w:rPr>
      <w:sz w:val="20"/>
      <w:szCs w:val="20"/>
    </w:rPr>
  </w:style>
  <w:style w:type="paragraph" w:styleId="Encabezado">
    <w:name w:val="header"/>
    <w:basedOn w:val="Normal"/>
    <w:link w:val="EncabezadoCar"/>
    <w:rsid w:val="0078647E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78647E"/>
    <w:rPr>
      <w:rFonts w:ascii="Arial" w:hAnsi="Arial" w:cs="Arial"/>
      <w:color w:val="333333"/>
      <w:sz w:val="14"/>
    </w:rPr>
  </w:style>
  <w:style w:type="paragraph" w:styleId="Textonotapie">
    <w:name w:val="footnote text"/>
    <w:basedOn w:val="Normal"/>
    <w:semiHidden/>
    <w:rsid w:val="0078647E"/>
    <w:pPr>
      <w:widowControl w:val="0"/>
    </w:pPr>
    <w:rPr>
      <w:snapToGrid w:val="0"/>
      <w:sz w:val="20"/>
      <w:szCs w:val="20"/>
      <w:lang w:val="es-ES_tradnl"/>
    </w:rPr>
  </w:style>
  <w:style w:type="paragraph" w:styleId="Textoindependiente3">
    <w:name w:val="Body Text 3"/>
    <w:basedOn w:val="Normal"/>
    <w:rsid w:val="0078647E"/>
    <w:pPr>
      <w:ind w:right="98"/>
      <w:jc w:val="both"/>
    </w:pPr>
    <w:rPr>
      <w:rFonts w:ascii="Arial" w:hAnsi="Arial" w:cs="Arial"/>
      <w:color w:val="333333"/>
      <w:sz w:val="16"/>
    </w:rPr>
  </w:style>
  <w:style w:type="paragraph" w:customStyle="1" w:styleId="SPIGA-Normal">
    <w:name w:val="SPIGA - Normal"/>
    <w:basedOn w:val="Normal"/>
    <w:rsid w:val="0078647E"/>
    <w:pPr>
      <w:autoSpaceDE w:val="0"/>
      <w:autoSpaceDN w:val="0"/>
      <w:jc w:val="both"/>
    </w:pPr>
    <w:rPr>
      <w:rFonts w:ascii="Tahoma" w:hAnsi="Tahoma"/>
      <w:sz w:val="22"/>
      <w:szCs w:val="22"/>
    </w:rPr>
  </w:style>
  <w:style w:type="paragraph" w:customStyle="1" w:styleId="SPIGA-Normalconapartados">
    <w:name w:val="SPIGA - Normal con apartados"/>
    <w:basedOn w:val="Normal"/>
    <w:rsid w:val="0078647E"/>
    <w:pPr>
      <w:autoSpaceDE w:val="0"/>
      <w:autoSpaceDN w:val="0"/>
      <w:jc w:val="both"/>
    </w:pPr>
    <w:rPr>
      <w:rFonts w:ascii="Tahoma" w:hAnsi="Tahoma" w:cs="Tahoma"/>
      <w:sz w:val="22"/>
      <w:szCs w:val="22"/>
    </w:rPr>
  </w:style>
  <w:style w:type="paragraph" w:customStyle="1" w:styleId="SPIGA-Normalconguiones">
    <w:name w:val="SPIGA - Normal con guiones"/>
    <w:basedOn w:val="SPIGA-Normal"/>
    <w:rsid w:val="0078647E"/>
    <w:pPr>
      <w:numPr>
        <w:numId w:val="1"/>
      </w:numPr>
    </w:pPr>
  </w:style>
  <w:style w:type="paragraph" w:styleId="NormalWeb">
    <w:name w:val="Normal (Web)"/>
    <w:basedOn w:val="Normal"/>
    <w:rsid w:val="0078647E"/>
    <w:pPr>
      <w:spacing w:before="100" w:beforeAutospacing="1" w:after="100" w:afterAutospacing="1"/>
    </w:pPr>
    <w:rPr>
      <w:rFonts w:ascii="Arial" w:hAnsi="Arial" w:cs="Arial"/>
    </w:rPr>
  </w:style>
  <w:style w:type="paragraph" w:styleId="Piedepgina">
    <w:name w:val="footer"/>
    <w:basedOn w:val="Normal"/>
    <w:rsid w:val="0078647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8647E"/>
    <w:pPr>
      <w:spacing w:after="120"/>
    </w:pPr>
  </w:style>
  <w:style w:type="paragraph" w:styleId="Sangradetextonormal">
    <w:name w:val="Body Text Indent"/>
    <w:basedOn w:val="Normal"/>
    <w:rsid w:val="0078647E"/>
    <w:pPr>
      <w:spacing w:after="120"/>
      <w:ind w:left="283"/>
    </w:pPr>
  </w:style>
  <w:style w:type="paragraph" w:styleId="Sangra2detindependiente">
    <w:name w:val="Body Text Indent 2"/>
    <w:basedOn w:val="Normal"/>
    <w:rsid w:val="0078647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7864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rsid w:val="0078647E"/>
    <w:pPr>
      <w:widowControl w:val="0"/>
      <w:spacing w:after="240"/>
      <w:jc w:val="both"/>
    </w:pPr>
    <w:rPr>
      <w:rFonts w:ascii="Book Antiqua" w:hAnsi="Book Antiqua"/>
      <w:snapToGrid w:val="0"/>
      <w:szCs w:val="20"/>
      <w:lang w:val="es-ES_tradnl"/>
    </w:rPr>
  </w:style>
  <w:style w:type="character" w:styleId="Nmerodepgina">
    <w:name w:val="page number"/>
    <w:basedOn w:val="Fuentedeprrafopredeter"/>
    <w:rsid w:val="00675BEE"/>
  </w:style>
  <w:style w:type="table" w:styleId="Tablaconcuadrcula">
    <w:name w:val="Table Grid"/>
    <w:basedOn w:val="Tablanormal"/>
    <w:rsid w:val="009C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65C2A"/>
    <w:rPr>
      <w:rFonts w:ascii="Verdana" w:hAnsi="Verdana" w:hint="default"/>
      <w:strike w:val="0"/>
      <w:dstrike w:val="0"/>
      <w:color w:val="336699"/>
      <w:u w:val="none"/>
      <w:effect w:val="none"/>
    </w:rPr>
  </w:style>
  <w:style w:type="paragraph" w:customStyle="1" w:styleId="Default">
    <w:name w:val="Default"/>
    <w:rsid w:val="004316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qFormat/>
    <w:rsid w:val="00BC6AAC"/>
    <w:rPr>
      <w:b/>
      <w:bCs/>
    </w:rPr>
  </w:style>
  <w:style w:type="paragraph" w:customStyle="1" w:styleId="Pa8">
    <w:name w:val="Pa8"/>
    <w:basedOn w:val="Default"/>
    <w:next w:val="Default"/>
    <w:rsid w:val="00695E6B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322B76"/>
    <w:pPr>
      <w:spacing w:line="201" w:lineRule="atLeast"/>
    </w:pPr>
    <w:rPr>
      <w:rFonts w:cs="Times New Roman"/>
      <w:color w:val="auto"/>
    </w:rPr>
  </w:style>
  <w:style w:type="character" w:styleId="Refdenotaalpie">
    <w:name w:val="footnote reference"/>
    <w:semiHidden/>
    <w:rsid w:val="003935DC"/>
    <w:rPr>
      <w:vertAlign w:val="superscript"/>
    </w:rPr>
  </w:style>
  <w:style w:type="character" w:customStyle="1" w:styleId="EncabezadoCar">
    <w:name w:val="Encabezado Car"/>
    <w:link w:val="Encabezado"/>
    <w:locked/>
    <w:rsid w:val="00457DF0"/>
    <w:rPr>
      <w:sz w:val="24"/>
      <w:szCs w:val="24"/>
    </w:rPr>
  </w:style>
  <w:style w:type="paragraph" w:customStyle="1" w:styleId="parrafo">
    <w:name w:val="parrafo"/>
    <w:basedOn w:val="Normal"/>
    <w:rsid w:val="00792AF9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536240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0772B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calidadambiental.carm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subject/>
  <dc:creator>AweR</dc:creator>
  <cp:keywords/>
  <dc:description/>
  <cp:lastModifiedBy>ASENSIO MARTINEZ, JOSE LUIS</cp:lastModifiedBy>
  <cp:revision>6</cp:revision>
  <cp:lastPrinted>2013-10-04T10:54:00Z</cp:lastPrinted>
  <dcterms:created xsi:type="dcterms:W3CDTF">2023-06-13T10:27:00Z</dcterms:created>
  <dcterms:modified xsi:type="dcterms:W3CDTF">2023-10-13T10:01:00Z</dcterms:modified>
</cp:coreProperties>
</file>